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E9" w:rsidRPr="00E26CF5" w:rsidRDefault="000E637A" w:rsidP="006F22F7">
      <w:pPr>
        <w:spacing w:after="0" w:line="360" w:lineRule="auto"/>
        <w:jc w:val="center"/>
        <w:rPr>
          <w:b/>
          <w:bCs/>
          <w:sz w:val="32"/>
          <w:szCs w:val="28"/>
        </w:rPr>
      </w:pPr>
      <w:bookmarkStart w:id="0" w:name="_GoBack"/>
      <w:bookmarkEnd w:id="0"/>
      <w:r w:rsidRPr="00E26CF5">
        <w:rPr>
          <w:b/>
          <w:bCs/>
          <w:sz w:val="32"/>
          <w:szCs w:val="28"/>
        </w:rPr>
        <w:t>Nalanda Open University</w:t>
      </w:r>
    </w:p>
    <w:p w:rsidR="000E637A" w:rsidRPr="00890705" w:rsidRDefault="000E637A" w:rsidP="006F22F7">
      <w:pPr>
        <w:spacing w:after="0" w:line="360" w:lineRule="auto"/>
        <w:jc w:val="center"/>
        <w:rPr>
          <w:sz w:val="28"/>
          <w:szCs w:val="28"/>
        </w:rPr>
      </w:pPr>
      <w:r w:rsidRPr="00890705">
        <w:rPr>
          <w:sz w:val="28"/>
          <w:szCs w:val="28"/>
        </w:rPr>
        <w:t>Course Name: M.A. / M.Sc. Environmental Science</w:t>
      </w:r>
    </w:p>
    <w:p w:rsidR="000E637A" w:rsidRPr="00890705" w:rsidRDefault="003970BC" w:rsidP="006F22F7">
      <w:pPr>
        <w:spacing w:after="0" w:line="360" w:lineRule="auto"/>
        <w:jc w:val="center"/>
        <w:rPr>
          <w:sz w:val="28"/>
          <w:szCs w:val="28"/>
        </w:rPr>
      </w:pPr>
      <w:r w:rsidRPr="00890705">
        <w:rPr>
          <w:sz w:val="28"/>
          <w:szCs w:val="28"/>
        </w:rPr>
        <w:t>Coordinator</w:t>
      </w:r>
      <w:r w:rsidR="000E637A" w:rsidRPr="00890705">
        <w:rPr>
          <w:sz w:val="28"/>
          <w:szCs w:val="28"/>
        </w:rPr>
        <w:t>: Prof. (Dr.) Bihari Singh</w:t>
      </w:r>
    </w:p>
    <w:p w:rsidR="000E637A" w:rsidRPr="00E26CF5" w:rsidRDefault="000E637A" w:rsidP="006F22F7">
      <w:pPr>
        <w:spacing w:after="0" w:line="360" w:lineRule="auto"/>
        <w:jc w:val="center"/>
        <w:rPr>
          <w:sz w:val="24"/>
          <w:szCs w:val="24"/>
        </w:rPr>
      </w:pPr>
      <w:r w:rsidRPr="00E26CF5">
        <w:rPr>
          <w:sz w:val="24"/>
          <w:szCs w:val="24"/>
        </w:rPr>
        <w:t xml:space="preserve">Mobile </w:t>
      </w:r>
      <w:proofErr w:type="gramStart"/>
      <w:r w:rsidRPr="00E26CF5">
        <w:rPr>
          <w:sz w:val="24"/>
          <w:szCs w:val="24"/>
        </w:rPr>
        <w:t>No. :</w:t>
      </w:r>
      <w:proofErr w:type="gramEnd"/>
      <w:r w:rsidRPr="00E26CF5">
        <w:rPr>
          <w:sz w:val="24"/>
          <w:szCs w:val="24"/>
        </w:rPr>
        <w:t xml:space="preserve"> +91 9546452116, +91 9334331422</w:t>
      </w:r>
    </w:p>
    <w:p w:rsidR="000E637A" w:rsidRPr="00E26CF5" w:rsidRDefault="000E637A" w:rsidP="006F22F7">
      <w:pPr>
        <w:spacing w:after="0" w:line="360" w:lineRule="auto"/>
        <w:jc w:val="center"/>
        <w:rPr>
          <w:sz w:val="24"/>
          <w:szCs w:val="24"/>
        </w:rPr>
      </w:pPr>
      <w:r w:rsidRPr="00E26CF5">
        <w:rPr>
          <w:sz w:val="24"/>
          <w:szCs w:val="24"/>
        </w:rPr>
        <w:t xml:space="preserve">E-mail ID : </w:t>
      </w:r>
      <w:hyperlink r:id="rId8" w:history="1">
        <w:r w:rsidRPr="00E26CF5">
          <w:rPr>
            <w:rStyle w:val="Hyperlink"/>
            <w:sz w:val="24"/>
            <w:szCs w:val="24"/>
          </w:rPr>
          <w:t>bihari_singh2001@yahoo.com</w:t>
        </w:r>
      </w:hyperlink>
    </w:p>
    <w:p w:rsidR="000E637A" w:rsidRPr="00E26CF5" w:rsidRDefault="000E637A" w:rsidP="00B81EE1">
      <w:pPr>
        <w:spacing w:after="0"/>
        <w:jc w:val="center"/>
        <w:rPr>
          <w:b/>
          <w:bCs/>
          <w:sz w:val="28"/>
          <w:szCs w:val="24"/>
        </w:rPr>
      </w:pPr>
      <w:r w:rsidRPr="00E26CF5">
        <w:rPr>
          <w:b/>
          <w:bCs/>
          <w:sz w:val="28"/>
          <w:szCs w:val="24"/>
        </w:rPr>
        <w:t>E-CONTENT</w:t>
      </w:r>
      <w:r w:rsidR="00FE12AB">
        <w:rPr>
          <w:b/>
          <w:bCs/>
          <w:sz w:val="28"/>
          <w:szCs w:val="24"/>
        </w:rPr>
        <w:t xml:space="preserve"> </w:t>
      </w:r>
      <w:r w:rsidR="00AC4FD9">
        <w:rPr>
          <w:b/>
          <w:bCs/>
          <w:sz w:val="28"/>
          <w:szCs w:val="24"/>
        </w:rPr>
        <w:t>8</w:t>
      </w:r>
    </w:p>
    <w:p w:rsidR="000E637A" w:rsidRDefault="002828BD" w:rsidP="00B81EE1">
      <w:pPr>
        <w:spacing w:after="0"/>
        <w:jc w:val="center"/>
      </w:pPr>
      <w:r>
        <w:t>f</w:t>
      </w:r>
      <w:r w:rsidR="000E637A">
        <w:t>or</w:t>
      </w:r>
    </w:p>
    <w:p w:rsidR="000E637A" w:rsidRPr="002409EB" w:rsidRDefault="002409EB" w:rsidP="00B81EE1">
      <w:pPr>
        <w:spacing w:after="0"/>
        <w:jc w:val="center"/>
        <w:rPr>
          <w:sz w:val="26"/>
          <w:szCs w:val="26"/>
        </w:rPr>
      </w:pPr>
      <w:r>
        <w:rPr>
          <w:sz w:val="26"/>
          <w:szCs w:val="26"/>
        </w:rPr>
        <w:t>Part-</w:t>
      </w:r>
      <w:r w:rsidR="003970BC">
        <w:rPr>
          <w:sz w:val="26"/>
          <w:szCs w:val="26"/>
        </w:rPr>
        <w:t>I Examination</w:t>
      </w:r>
      <w:r>
        <w:rPr>
          <w:sz w:val="26"/>
          <w:szCs w:val="26"/>
        </w:rPr>
        <w:t>, 2020</w:t>
      </w:r>
    </w:p>
    <w:p w:rsidR="006F22F7" w:rsidRDefault="00772D21" w:rsidP="00B81EE1">
      <w:pPr>
        <w:spacing w:after="0"/>
        <w:jc w:val="center"/>
        <w:rPr>
          <w:b/>
          <w:bCs/>
          <w:sz w:val="26"/>
          <w:szCs w:val="26"/>
        </w:rPr>
      </w:pPr>
      <w:r>
        <w:rPr>
          <w:b/>
          <w:bCs/>
          <w:sz w:val="26"/>
          <w:szCs w:val="26"/>
        </w:rPr>
        <w:t>SHORT DE</w:t>
      </w:r>
      <w:r w:rsidR="002409EB" w:rsidRPr="002409EB">
        <w:rPr>
          <w:b/>
          <w:bCs/>
          <w:sz w:val="26"/>
          <w:szCs w:val="26"/>
        </w:rPr>
        <w:t>SCR</w:t>
      </w:r>
      <w:r w:rsidR="002409EB">
        <w:rPr>
          <w:b/>
          <w:bCs/>
          <w:sz w:val="26"/>
          <w:szCs w:val="26"/>
        </w:rPr>
        <w:t>I</w:t>
      </w:r>
      <w:r w:rsidR="002409EB" w:rsidRPr="002409EB">
        <w:rPr>
          <w:b/>
          <w:bCs/>
          <w:sz w:val="26"/>
          <w:szCs w:val="26"/>
        </w:rPr>
        <w:t>PTION OF THE SUGGESTED TOPICS</w:t>
      </w:r>
    </w:p>
    <w:p w:rsidR="00FE12AB" w:rsidRPr="00FE12AB" w:rsidRDefault="00FE12AB" w:rsidP="002409EB">
      <w:pPr>
        <w:spacing w:after="0" w:line="360" w:lineRule="auto"/>
        <w:jc w:val="center"/>
        <w:rPr>
          <w:b/>
          <w:bCs/>
          <w:sz w:val="16"/>
          <w:szCs w:val="16"/>
        </w:rPr>
      </w:pPr>
    </w:p>
    <w:p w:rsidR="00790653" w:rsidRPr="00E26CF5" w:rsidRDefault="00790653" w:rsidP="00E6062D">
      <w:pPr>
        <w:spacing w:after="0" w:line="360" w:lineRule="auto"/>
        <w:jc w:val="center"/>
        <w:rPr>
          <w:b/>
          <w:bCs/>
          <w:sz w:val="28"/>
          <w:szCs w:val="28"/>
        </w:rPr>
      </w:pPr>
      <w:r w:rsidRPr="00E26CF5">
        <w:rPr>
          <w:b/>
          <w:bCs/>
          <w:sz w:val="28"/>
          <w:szCs w:val="28"/>
        </w:rPr>
        <w:t>THEORY PAPER</w:t>
      </w:r>
    </w:p>
    <w:p w:rsidR="00790653" w:rsidRPr="00E26CF5" w:rsidRDefault="006B7C35" w:rsidP="00E6062D">
      <w:pPr>
        <w:spacing w:after="0" w:line="360" w:lineRule="auto"/>
        <w:jc w:val="center"/>
        <w:rPr>
          <w:b/>
          <w:bCs/>
          <w:sz w:val="28"/>
          <w:szCs w:val="28"/>
        </w:rPr>
      </w:pPr>
      <w:r>
        <w:rPr>
          <w:b/>
          <w:bCs/>
          <w:sz w:val="28"/>
          <w:szCs w:val="28"/>
        </w:rPr>
        <w:t>CONCLUDING</w:t>
      </w:r>
      <w:r w:rsidR="001A43E6">
        <w:rPr>
          <w:b/>
          <w:bCs/>
          <w:sz w:val="28"/>
          <w:szCs w:val="28"/>
        </w:rPr>
        <w:t xml:space="preserve"> </w:t>
      </w:r>
      <w:r w:rsidR="00AB351D">
        <w:rPr>
          <w:b/>
          <w:bCs/>
          <w:sz w:val="28"/>
          <w:szCs w:val="28"/>
        </w:rPr>
        <w:t xml:space="preserve">TOPICS OF </w:t>
      </w:r>
      <w:r w:rsidR="00790653" w:rsidRPr="00E26CF5">
        <w:rPr>
          <w:b/>
          <w:bCs/>
          <w:sz w:val="28"/>
          <w:szCs w:val="28"/>
        </w:rPr>
        <w:t>PAPER –</w:t>
      </w:r>
      <w:r w:rsidR="00790653">
        <w:rPr>
          <w:b/>
          <w:bCs/>
          <w:sz w:val="28"/>
          <w:szCs w:val="28"/>
        </w:rPr>
        <w:t xml:space="preserve"> III</w:t>
      </w:r>
    </w:p>
    <w:p w:rsidR="00790653" w:rsidRDefault="00790653" w:rsidP="00E6062D">
      <w:pPr>
        <w:spacing w:after="0" w:line="360" w:lineRule="auto"/>
        <w:jc w:val="center"/>
        <w:rPr>
          <w:b/>
          <w:bCs/>
          <w:sz w:val="28"/>
          <w:szCs w:val="28"/>
        </w:rPr>
      </w:pPr>
      <w:r w:rsidRPr="00E26CF5">
        <w:rPr>
          <w:b/>
          <w:bCs/>
          <w:sz w:val="28"/>
          <w:szCs w:val="28"/>
        </w:rPr>
        <w:t>(</w:t>
      </w:r>
      <w:r>
        <w:rPr>
          <w:b/>
          <w:bCs/>
          <w:sz w:val="28"/>
          <w:szCs w:val="28"/>
        </w:rPr>
        <w:t>ENVIRONMENTAL CHEMISTRY</w:t>
      </w:r>
      <w:r w:rsidRPr="00E26CF5">
        <w:rPr>
          <w:b/>
          <w:bCs/>
          <w:sz w:val="28"/>
          <w:szCs w:val="28"/>
        </w:rPr>
        <w:t>)</w:t>
      </w:r>
    </w:p>
    <w:p w:rsidR="00383400" w:rsidRPr="00016A2D" w:rsidRDefault="00383400" w:rsidP="00E6062D">
      <w:pPr>
        <w:pStyle w:val="ListParagraph"/>
        <w:numPr>
          <w:ilvl w:val="0"/>
          <w:numId w:val="23"/>
        </w:numPr>
        <w:spacing w:after="120"/>
        <w:ind w:left="270" w:hanging="450"/>
        <w:jc w:val="both"/>
        <w:rPr>
          <w:b/>
          <w:bCs/>
          <w:sz w:val="26"/>
          <w:szCs w:val="26"/>
        </w:rPr>
      </w:pPr>
      <w:r w:rsidRPr="00016A2D">
        <w:rPr>
          <w:b/>
          <w:bCs/>
          <w:sz w:val="26"/>
          <w:szCs w:val="26"/>
        </w:rPr>
        <w:t>Synthetic Pesticides; Brief description of harmful effects of synthetic pesticides on humans and other life forms.</w:t>
      </w:r>
    </w:p>
    <w:p w:rsidR="002A02A5" w:rsidRPr="00016A2D" w:rsidRDefault="002A02A5" w:rsidP="00383400">
      <w:pPr>
        <w:spacing w:after="0"/>
        <w:ind w:left="270"/>
        <w:jc w:val="both"/>
        <w:rPr>
          <w:b/>
          <w:bCs/>
          <w:sz w:val="26"/>
          <w:szCs w:val="26"/>
        </w:rPr>
      </w:pPr>
      <w:r w:rsidRPr="00016A2D">
        <w:rPr>
          <w:b/>
          <w:bCs/>
          <w:sz w:val="26"/>
          <w:szCs w:val="26"/>
        </w:rPr>
        <w:t>About Synthetic pesticides;</w:t>
      </w:r>
    </w:p>
    <w:p w:rsidR="002A02A5" w:rsidRPr="00D23F4E" w:rsidRDefault="001A43E6" w:rsidP="00383400">
      <w:pPr>
        <w:spacing w:after="0"/>
        <w:ind w:left="270"/>
        <w:jc w:val="both"/>
        <w:rPr>
          <w:sz w:val="26"/>
          <w:szCs w:val="26"/>
        </w:rPr>
      </w:pPr>
      <w:r>
        <w:rPr>
          <w:sz w:val="26"/>
          <w:szCs w:val="26"/>
        </w:rPr>
        <w:t>The term pesticide</w:t>
      </w:r>
      <w:r w:rsidR="002A02A5" w:rsidRPr="00D23F4E">
        <w:rPr>
          <w:sz w:val="26"/>
          <w:szCs w:val="26"/>
        </w:rPr>
        <w:t xml:space="preserve"> generally indicates any </w:t>
      </w:r>
      <w:r w:rsidRPr="00D23F4E">
        <w:rPr>
          <w:sz w:val="26"/>
          <w:szCs w:val="26"/>
        </w:rPr>
        <w:t>chemical</w:t>
      </w:r>
      <w:r w:rsidR="002A02A5" w:rsidRPr="00D23F4E">
        <w:rPr>
          <w:sz w:val="26"/>
          <w:szCs w:val="26"/>
        </w:rPr>
        <w:t xml:space="preserve"> or microbial agent or their mixture used as active ingredients of products used for control of cr</w:t>
      </w:r>
      <w:r>
        <w:rPr>
          <w:sz w:val="26"/>
          <w:szCs w:val="26"/>
        </w:rPr>
        <w:t>ops, pests and diseases, animal ect</w:t>
      </w:r>
      <w:r w:rsidR="002A02A5" w:rsidRPr="00D23F4E">
        <w:rPr>
          <w:sz w:val="26"/>
          <w:szCs w:val="26"/>
        </w:rPr>
        <w:t>oparasites and pest</w:t>
      </w:r>
      <w:r>
        <w:rPr>
          <w:sz w:val="26"/>
          <w:szCs w:val="26"/>
        </w:rPr>
        <w:t>s in public health. Pesticide is</w:t>
      </w:r>
      <w:r w:rsidR="002A02A5" w:rsidRPr="00D23F4E">
        <w:rPr>
          <w:sz w:val="26"/>
          <w:szCs w:val="26"/>
        </w:rPr>
        <w:t xml:space="preserve"> used as a general term for insecticides, rodenticides, herbicid</w:t>
      </w:r>
      <w:r>
        <w:rPr>
          <w:sz w:val="26"/>
          <w:szCs w:val="26"/>
        </w:rPr>
        <w:t xml:space="preserve">es, fungicides, </w:t>
      </w:r>
      <w:proofErr w:type="spellStart"/>
      <w:r>
        <w:rPr>
          <w:sz w:val="26"/>
          <w:szCs w:val="26"/>
        </w:rPr>
        <w:t>molluscides</w:t>
      </w:r>
      <w:proofErr w:type="spellEnd"/>
      <w:r>
        <w:rPr>
          <w:sz w:val="26"/>
          <w:szCs w:val="26"/>
        </w:rPr>
        <w:t xml:space="preserve"> and </w:t>
      </w:r>
      <w:r w:rsidRPr="00D23F4E">
        <w:rPr>
          <w:sz w:val="26"/>
          <w:szCs w:val="26"/>
        </w:rPr>
        <w:t>similar</w:t>
      </w:r>
      <w:r>
        <w:rPr>
          <w:sz w:val="26"/>
          <w:szCs w:val="26"/>
        </w:rPr>
        <w:t>ly</w:t>
      </w:r>
      <w:r w:rsidR="002A02A5" w:rsidRPr="00D23F4E">
        <w:rPr>
          <w:sz w:val="26"/>
          <w:szCs w:val="26"/>
        </w:rPr>
        <w:t xml:space="preserve"> active compounds. </w:t>
      </w:r>
    </w:p>
    <w:p w:rsidR="002A02A5" w:rsidRPr="00D23F4E" w:rsidRDefault="00D23F4E" w:rsidP="00383400">
      <w:pPr>
        <w:spacing w:after="0"/>
        <w:ind w:left="270"/>
        <w:jc w:val="both"/>
        <w:rPr>
          <w:sz w:val="26"/>
          <w:szCs w:val="26"/>
        </w:rPr>
      </w:pPr>
      <w:r>
        <w:rPr>
          <w:sz w:val="26"/>
          <w:szCs w:val="26"/>
        </w:rPr>
        <w:t xml:space="preserve">               </w:t>
      </w:r>
      <w:r w:rsidR="002A02A5" w:rsidRPr="00D23F4E">
        <w:rPr>
          <w:sz w:val="26"/>
          <w:szCs w:val="26"/>
        </w:rPr>
        <w:t>The era of synthetic pesticides started around 1940. At present there are more than 10,000 different pesticides. Pesticides are broadly classified according to their general chemical nature into the following main types:</w:t>
      </w:r>
    </w:p>
    <w:p w:rsidR="00D23F4E" w:rsidRDefault="00E85B00" w:rsidP="00383400">
      <w:pPr>
        <w:spacing w:after="0"/>
        <w:ind w:left="270"/>
        <w:jc w:val="both"/>
        <w:rPr>
          <w:sz w:val="26"/>
          <w:szCs w:val="26"/>
        </w:rPr>
      </w:pPr>
      <w:r w:rsidRPr="00D23F4E">
        <w:rPr>
          <w:sz w:val="26"/>
          <w:szCs w:val="26"/>
        </w:rPr>
        <w:t>Insecticides</w:t>
      </w:r>
      <w:r>
        <w:rPr>
          <w:sz w:val="26"/>
          <w:szCs w:val="26"/>
        </w:rPr>
        <w:tab/>
      </w:r>
      <w:r w:rsidRPr="00D23F4E">
        <w:rPr>
          <w:sz w:val="26"/>
          <w:szCs w:val="26"/>
        </w:rPr>
        <w:t>:</w:t>
      </w:r>
      <w:r w:rsidR="002A02A5" w:rsidRPr="00D23F4E">
        <w:rPr>
          <w:sz w:val="26"/>
          <w:szCs w:val="26"/>
        </w:rPr>
        <w:t xml:space="preserve"> </w:t>
      </w:r>
      <w:r>
        <w:rPr>
          <w:sz w:val="26"/>
          <w:szCs w:val="26"/>
        </w:rPr>
        <w:tab/>
      </w:r>
      <w:r w:rsidR="002A02A5" w:rsidRPr="00D23F4E">
        <w:rPr>
          <w:sz w:val="26"/>
          <w:szCs w:val="26"/>
        </w:rPr>
        <w:t xml:space="preserve">Examples include Malathion, DDT, </w:t>
      </w:r>
      <w:proofErr w:type="spellStart"/>
      <w:r w:rsidR="002A02A5" w:rsidRPr="00D23F4E">
        <w:rPr>
          <w:sz w:val="26"/>
          <w:szCs w:val="26"/>
        </w:rPr>
        <w:t>Car</w:t>
      </w:r>
      <w:r w:rsidR="00D23F4E" w:rsidRPr="00D23F4E">
        <w:rPr>
          <w:sz w:val="26"/>
          <w:szCs w:val="26"/>
        </w:rPr>
        <w:t>bo</w:t>
      </w:r>
      <w:r>
        <w:rPr>
          <w:sz w:val="26"/>
          <w:szCs w:val="26"/>
        </w:rPr>
        <w:t>ary</w:t>
      </w:r>
      <w:r w:rsidR="00383400">
        <w:rPr>
          <w:sz w:val="26"/>
          <w:szCs w:val="26"/>
        </w:rPr>
        <w:t>l</w:t>
      </w:r>
      <w:proofErr w:type="spellEnd"/>
      <w:r w:rsidR="00383400">
        <w:rPr>
          <w:sz w:val="26"/>
          <w:szCs w:val="26"/>
        </w:rPr>
        <w:t xml:space="preserve"> etc. They kill </w:t>
      </w:r>
      <w:r w:rsidR="00383400">
        <w:rPr>
          <w:sz w:val="26"/>
          <w:szCs w:val="26"/>
        </w:rPr>
        <w:tab/>
      </w:r>
      <w:r w:rsidR="00383400">
        <w:rPr>
          <w:sz w:val="26"/>
          <w:szCs w:val="26"/>
        </w:rPr>
        <w:tab/>
      </w:r>
      <w:r w:rsidR="00383400">
        <w:rPr>
          <w:sz w:val="26"/>
          <w:szCs w:val="26"/>
        </w:rPr>
        <w:tab/>
      </w:r>
      <w:r w:rsidR="00383400">
        <w:rPr>
          <w:sz w:val="26"/>
          <w:szCs w:val="26"/>
        </w:rPr>
        <w:tab/>
      </w:r>
      <w:r w:rsidR="00383400">
        <w:rPr>
          <w:sz w:val="26"/>
          <w:szCs w:val="26"/>
        </w:rPr>
        <w:tab/>
        <w:t xml:space="preserve">insects in </w:t>
      </w:r>
      <w:r>
        <w:rPr>
          <w:sz w:val="26"/>
          <w:szCs w:val="26"/>
        </w:rPr>
        <w:t>c</w:t>
      </w:r>
      <w:r w:rsidR="00D23F4E" w:rsidRPr="00D23F4E">
        <w:rPr>
          <w:sz w:val="26"/>
          <w:szCs w:val="26"/>
        </w:rPr>
        <w:t>rop.</w:t>
      </w:r>
    </w:p>
    <w:p w:rsidR="00D23F4E" w:rsidRDefault="00E85B00" w:rsidP="00383400">
      <w:pPr>
        <w:spacing w:after="0"/>
        <w:ind w:left="270"/>
        <w:jc w:val="both"/>
        <w:rPr>
          <w:sz w:val="26"/>
          <w:szCs w:val="26"/>
        </w:rPr>
      </w:pPr>
      <w:r>
        <w:rPr>
          <w:sz w:val="26"/>
          <w:szCs w:val="26"/>
        </w:rPr>
        <w:t>Herbicides</w:t>
      </w:r>
      <w:r w:rsidR="00383400">
        <w:rPr>
          <w:sz w:val="26"/>
          <w:szCs w:val="26"/>
        </w:rPr>
        <w:tab/>
      </w:r>
      <w:r>
        <w:rPr>
          <w:sz w:val="26"/>
          <w:szCs w:val="26"/>
        </w:rPr>
        <w:tab/>
        <w:t>:</w:t>
      </w:r>
      <w:r>
        <w:rPr>
          <w:sz w:val="26"/>
          <w:szCs w:val="26"/>
        </w:rPr>
        <w:tab/>
      </w:r>
      <w:r w:rsidR="00D23F4E">
        <w:rPr>
          <w:sz w:val="26"/>
          <w:szCs w:val="26"/>
        </w:rPr>
        <w:t>Example include</w:t>
      </w:r>
      <w:r w:rsidR="001A43E6">
        <w:rPr>
          <w:sz w:val="26"/>
          <w:szCs w:val="26"/>
        </w:rPr>
        <w:t>s</w:t>
      </w:r>
      <w:r w:rsidR="00D23F4E">
        <w:rPr>
          <w:sz w:val="26"/>
          <w:szCs w:val="26"/>
        </w:rPr>
        <w:t xml:space="preserve"> 2,4 </w:t>
      </w:r>
      <w:proofErr w:type="spellStart"/>
      <w:r w:rsidR="00D23F4E">
        <w:rPr>
          <w:sz w:val="26"/>
          <w:szCs w:val="26"/>
        </w:rPr>
        <w:t>dichlorophenoxy</w:t>
      </w:r>
      <w:proofErr w:type="spellEnd"/>
      <w:r w:rsidR="00D23F4E">
        <w:rPr>
          <w:sz w:val="26"/>
          <w:szCs w:val="26"/>
        </w:rPr>
        <w:t xml:space="preserve"> acid; they are meant</w:t>
      </w:r>
      <w:r w:rsidR="00383400">
        <w:rPr>
          <w:sz w:val="26"/>
          <w:szCs w:val="26"/>
        </w:rPr>
        <w:t xml:space="preserve"> </w:t>
      </w:r>
      <w:r w:rsidR="00383400">
        <w:rPr>
          <w:sz w:val="26"/>
          <w:szCs w:val="26"/>
        </w:rPr>
        <w:tab/>
      </w:r>
      <w:r w:rsidR="00383400">
        <w:rPr>
          <w:sz w:val="26"/>
          <w:szCs w:val="26"/>
        </w:rPr>
        <w:tab/>
      </w:r>
      <w:r w:rsidR="00383400">
        <w:rPr>
          <w:sz w:val="26"/>
          <w:szCs w:val="26"/>
        </w:rPr>
        <w:tab/>
      </w:r>
      <w:r w:rsidR="00383400">
        <w:rPr>
          <w:sz w:val="26"/>
          <w:szCs w:val="26"/>
        </w:rPr>
        <w:tab/>
      </w:r>
      <w:r w:rsidR="00383400">
        <w:rPr>
          <w:sz w:val="26"/>
          <w:szCs w:val="26"/>
        </w:rPr>
        <w:tab/>
        <w:t xml:space="preserve">for </w:t>
      </w:r>
      <w:proofErr w:type="gramStart"/>
      <w:r>
        <w:rPr>
          <w:sz w:val="26"/>
          <w:szCs w:val="26"/>
        </w:rPr>
        <w:t>k</w:t>
      </w:r>
      <w:r w:rsidR="00D23F4E">
        <w:rPr>
          <w:sz w:val="26"/>
          <w:szCs w:val="26"/>
        </w:rPr>
        <w:t>illing</w:t>
      </w:r>
      <w:r>
        <w:rPr>
          <w:sz w:val="26"/>
          <w:szCs w:val="26"/>
        </w:rPr>
        <w:t xml:space="preserve">  weeds</w:t>
      </w:r>
      <w:proofErr w:type="gramEnd"/>
      <w:r>
        <w:rPr>
          <w:sz w:val="26"/>
          <w:szCs w:val="26"/>
        </w:rPr>
        <w:t xml:space="preserve"> </w:t>
      </w:r>
      <w:r w:rsidR="00D23F4E">
        <w:rPr>
          <w:sz w:val="26"/>
          <w:szCs w:val="26"/>
        </w:rPr>
        <w:t>or undesirable vegetation.</w:t>
      </w:r>
    </w:p>
    <w:p w:rsidR="00D23F4E" w:rsidRDefault="00383400" w:rsidP="00383400">
      <w:pPr>
        <w:spacing w:after="0"/>
        <w:ind w:left="270"/>
        <w:jc w:val="both"/>
        <w:rPr>
          <w:sz w:val="26"/>
          <w:szCs w:val="26"/>
        </w:rPr>
      </w:pPr>
      <w:r>
        <w:rPr>
          <w:sz w:val="26"/>
          <w:szCs w:val="26"/>
        </w:rPr>
        <w:t>Fungicides</w:t>
      </w:r>
      <w:r>
        <w:rPr>
          <w:sz w:val="26"/>
          <w:szCs w:val="26"/>
        </w:rPr>
        <w:tab/>
      </w:r>
      <w:r>
        <w:rPr>
          <w:sz w:val="26"/>
          <w:szCs w:val="26"/>
        </w:rPr>
        <w:tab/>
      </w:r>
      <w:r w:rsidR="00E85B00">
        <w:rPr>
          <w:sz w:val="26"/>
          <w:szCs w:val="26"/>
        </w:rPr>
        <w:t>:</w:t>
      </w:r>
      <w:r w:rsidR="00E85B00">
        <w:rPr>
          <w:sz w:val="26"/>
          <w:szCs w:val="26"/>
        </w:rPr>
        <w:tab/>
      </w:r>
      <w:r w:rsidR="00D23F4E">
        <w:rPr>
          <w:sz w:val="26"/>
          <w:szCs w:val="26"/>
        </w:rPr>
        <w:t>Example</w:t>
      </w:r>
      <w:r w:rsidR="001A43E6">
        <w:rPr>
          <w:sz w:val="26"/>
          <w:szCs w:val="26"/>
        </w:rPr>
        <w:t>s</w:t>
      </w:r>
      <w:r w:rsidR="00D23F4E">
        <w:rPr>
          <w:sz w:val="26"/>
          <w:szCs w:val="26"/>
        </w:rPr>
        <w:t xml:space="preserve"> include Thiram, Phenylmerc</w:t>
      </w:r>
      <w:r w:rsidR="00E85B00">
        <w:rPr>
          <w:sz w:val="26"/>
          <w:szCs w:val="26"/>
        </w:rPr>
        <w:t>ury</w:t>
      </w:r>
      <w:r w:rsidR="001A43E6">
        <w:rPr>
          <w:sz w:val="26"/>
          <w:szCs w:val="26"/>
        </w:rPr>
        <w:t xml:space="preserve"> acetate;</w:t>
      </w:r>
      <w:r>
        <w:rPr>
          <w:sz w:val="26"/>
          <w:szCs w:val="26"/>
        </w:rPr>
        <w:t xml:space="preserve"> they are</w:t>
      </w:r>
      <w:r>
        <w:rPr>
          <w:sz w:val="26"/>
          <w:szCs w:val="26"/>
        </w:rPr>
        <w:tab/>
      </w:r>
      <w:r>
        <w:rPr>
          <w:sz w:val="26"/>
          <w:szCs w:val="26"/>
        </w:rPr>
        <w:tab/>
      </w:r>
      <w:r>
        <w:rPr>
          <w:sz w:val="26"/>
          <w:szCs w:val="26"/>
        </w:rPr>
        <w:tab/>
      </w:r>
      <w:r>
        <w:rPr>
          <w:sz w:val="26"/>
          <w:szCs w:val="26"/>
        </w:rPr>
        <w:tab/>
      </w:r>
      <w:r>
        <w:rPr>
          <w:sz w:val="26"/>
          <w:szCs w:val="26"/>
        </w:rPr>
        <w:tab/>
        <w:t xml:space="preserve">toxic to </w:t>
      </w:r>
      <w:proofErr w:type="spellStart"/>
      <w:r w:rsidR="00E85B00">
        <w:rPr>
          <w:sz w:val="26"/>
          <w:szCs w:val="26"/>
        </w:rPr>
        <w:t>m</w:t>
      </w:r>
      <w:r w:rsidR="00D23F4E">
        <w:rPr>
          <w:sz w:val="26"/>
          <w:szCs w:val="26"/>
        </w:rPr>
        <w:t>oulds</w:t>
      </w:r>
      <w:proofErr w:type="spellEnd"/>
      <w:r w:rsidR="00D23F4E">
        <w:rPr>
          <w:sz w:val="26"/>
          <w:szCs w:val="26"/>
        </w:rPr>
        <w:t xml:space="preserve"> (fungi) and check plant disease.</w:t>
      </w:r>
    </w:p>
    <w:p w:rsidR="00D23F4E" w:rsidRDefault="001A76A2" w:rsidP="00383400">
      <w:pPr>
        <w:spacing w:after="0"/>
        <w:ind w:left="270"/>
        <w:jc w:val="both"/>
        <w:rPr>
          <w:sz w:val="26"/>
          <w:szCs w:val="26"/>
        </w:rPr>
      </w:pPr>
      <w:r>
        <w:rPr>
          <w:sz w:val="26"/>
          <w:szCs w:val="26"/>
        </w:rPr>
        <w:t>The use of pesticides has helped in the eradication of diseases such as malaria and typhus and also in boosting crop production.</w:t>
      </w:r>
    </w:p>
    <w:p w:rsidR="001A76A2" w:rsidRDefault="001A76A2" w:rsidP="00383400">
      <w:pPr>
        <w:spacing w:after="0"/>
        <w:ind w:left="270"/>
        <w:jc w:val="both"/>
        <w:rPr>
          <w:sz w:val="26"/>
          <w:szCs w:val="26"/>
        </w:rPr>
      </w:pPr>
      <w:r>
        <w:rPr>
          <w:sz w:val="26"/>
          <w:szCs w:val="26"/>
        </w:rPr>
        <w:t>However, subsequent researchers showed that there were appreciable quantities of pesticides residues in the biota particularly in certain birds, mammals and human beings and the physical environment</w:t>
      </w:r>
      <w:r w:rsidR="004E030E">
        <w:rPr>
          <w:sz w:val="26"/>
          <w:szCs w:val="26"/>
        </w:rPr>
        <w:t>. T</w:t>
      </w:r>
      <w:r>
        <w:rPr>
          <w:sz w:val="26"/>
          <w:szCs w:val="26"/>
        </w:rPr>
        <w:t xml:space="preserve">he long </w:t>
      </w:r>
      <w:r w:rsidR="00C77AB8">
        <w:rPr>
          <w:sz w:val="26"/>
          <w:szCs w:val="26"/>
        </w:rPr>
        <w:t xml:space="preserve">term ecological hazards of the persistent pesticides have led to restriction or bans on the use of certain pesticides in </w:t>
      </w:r>
      <w:r w:rsidR="00C77AB8">
        <w:rPr>
          <w:sz w:val="26"/>
          <w:szCs w:val="26"/>
        </w:rPr>
        <w:lastRenderedPageBreak/>
        <w:t>many countries in Europe and USA and now in many other developing countries including India.</w:t>
      </w:r>
    </w:p>
    <w:p w:rsidR="00C77AB8" w:rsidRPr="004E030E" w:rsidRDefault="00C77AB8" w:rsidP="00383400">
      <w:pPr>
        <w:spacing w:after="0"/>
        <w:ind w:left="270"/>
        <w:jc w:val="both"/>
        <w:rPr>
          <w:b/>
          <w:bCs/>
          <w:sz w:val="26"/>
          <w:szCs w:val="26"/>
        </w:rPr>
      </w:pPr>
      <w:r w:rsidRPr="004E030E">
        <w:rPr>
          <w:b/>
          <w:bCs/>
          <w:sz w:val="26"/>
          <w:szCs w:val="26"/>
        </w:rPr>
        <w:t>Harmful effects of Synthetic pesticides on humans and other life forms:</w:t>
      </w:r>
    </w:p>
    <w:p w:rsidR="00562EF4" w:rsidRDefault="00C77AB8" w:rsidP="00383400">
      <w:pPr>
        <w:spacing w:after="0"/>
        <w:ind w:left="270"/>
        <w:jc w:val="both"/>
        <w:rPr>
          <w:sz w:val="26"/>
          <w:szCs w:val="26"/>
        </w:rPr>
      </w:pPr>
      <w:r>
        <w:rPr>
          <w:sz w:val="26"/>
          <w:szCs w:val="26"/>
        </w:rPr>
        <w:t>The indiscriminate use of pesticides in agriculture as plant protection agent for boosting production, apart from being an occupational hazard, has been posing a serious threats to human and animal life. When carelessly applied, synthetic pesticides can result in acute and long term side effects including sickness and death of people</w:t>
      </w:r>
      <w:r w:rsidR="00562EF4">
        <w:rPr>
          <w:sz w:val="26"/>
          <w:szCs w:val="26"/>
        </w:rPr>
        <w:t>, useful animals, fish, birds and destruction of crops. Even when properly used synthetic pesticides have a number of unavoidable side effects. Their persistence and ubiquitous nature, combined with a tendency of some compounds to concentrate in organisms as they move up the food chain may increase their toxicity to fish, birds and other forms of life including man and cause harmful effects on man, his health and well-being.</w:t>
      </w:r>
    </w:p>
    <w:p w:rsidR="003E5D8F" w:rsidRPr="00263AE1" w:rsidRDefault="00383400" w:rsidP="00383400">
      <w:pPr>
        <w:spacing w:after="0"/>
        <w:ind w:left="270"/>
        <w:jc w:val="both"/>
        <w:rPr>
          <w:rFonts w:cstheme="minorHAnsi"/>
          <w:sz w:val="26"/>
          <w:szCs w:val="26"/>
        </w:rPr>
      </w:pPr>
      <w:r>
        <w:rPr>
          <w:sz w:val="26"/>
          <w:szCs w:val="26"/>
        </w:rPr>
        <w:t xml:space="preserve">                                     </w:t>
      </w:r>
      <w:r w:rsidR="00562EF4">
        <w:rPr>
          <w:sz w:val="26"/>
          <w:szCs w:val="26"/>
        </w:rPr>
        <w:t xml:space="preserve">Long time pesticide exposure has been linked to the development </w:t>
      </w:r>
      <w:r w:rsidR="00263AE1">
        <w:rPr>
          <w:sz w:val="26"/>
          <w:szCs w:val="26"/>
        </w:rPr>
        <w:t xml:space="preserve">of Parkinson’s disease, asthma, depression and anxiety, attention deficit and hyperactivity </w:t>
      </w:r>
      <w:r w:rsidR="00263AE1" w:rsidRPr="00263AE1">
        <w:rPr>
          <w:rFonts w:cstheme="minorHAnsi"/>
          <w:sz w:val="26"/>
          <w:szCs w:val="26"/>
        </w:rPr>
        <w:t>d</w:t>
      </w:r>
      <w:r w:rsidR="003E5D8F" w:rsidRPr="00263AE1">
        <w:rPr>
          <w:rFonts w:cstheme="minorHAnsi"/>
          <w:sz w:val="26"/>
          <w:szCs w:val="26"/>
        </w:rPr>
        <w:t xml:space="preserve">isorder and Cancer including </w:t>
      </w:r>
      <w:proofErr w:type="spellStart"/>
      <w:r w:rsidR="003E5D8F" w:rsidRPr="00263AE1">
        <w:rPr>
          <w:rFonts w:cstheme="minorHAnsi"/>
          <w:sz w:val="26"/>
          <w:szCs w:val="26"/>
        </w:rPr>
        <w:t>Leukaemia</w:t>
      </w:r>
      <w:proofErr w:type="spellEnd"/>
      <w:r w:rsidR="003E5D8F" w:rsidRPr="00263AE1">
        <w:rPr>
          <w:rFonts w:cstheme="minorHAnsi"/>
          <w:sz w:val="26"/>
          <w:szCs w:val="26"/>
        </w:rPr>
        <w:t xml:space="preserve"> and Hodgkin’s Lymphoma. Reproductive harm from pesticide</w:t>
      </w:r>
      <w:r w:rsidR="00263AE1">
        <w:rPr>
          <w:rFonts w:cstheme="minorHAnsi"/>
          <w:sz w:val="26"/>
          <w:szCs w:val="26"/>
        </w:rPr>
        <w:t>s includes</w:t>
      </w:r>
      <w:r w:rsidR="003E5D8F" w:rsidRPr="00263AE1">
        <w:rPr>
          <w:rFonts w:cstheme="minorHAnsi"/>
          <w:sz w:val="26"/>
          <w:szCs w:val="26"/>
        </w:rPr>
        <w:t xml:space="preserve"> birth-defects, still-birth, spontaneous abortion</w:t>
      </w:r>
      <w:r w:rsidR="00263AE1">
        <w:rPr>
          <w:rFonts w:cstheme="minorHAnsi"/>
          <w:sz w:val="26"/>
          <w:szCs w:val="26"/>
        </w:rPr>
        <w:t>, sterility and infertility. Heavy</w:t>
      </w:r>
      <w:r w:rsidR="003E5D8F" w:rsidRPr="00263AE1">
        <w:rPr>
          <w:rFonts w:cstheme="minorHAnsi"/>
          <w:sz w:val="26"/>
          <w:szCs w:val="26"/>
        </w:rPr>
        <w:t xml:space="preserve"> treatment of soil with pesticide</w:t>
      </w:r>
      <w:r w:rsidR="00263AE1">
        <w:rPr>
          <w:rFonts w:cstheme="minorHAnsi"/>
          <w:sz w:val="26"/>
          <w:szCs w:val="26"/>
        </w:rPr>
        <w:t>s</w:t>
      </w:r>
      <w:r w:rsidR="003E5D8F" w:rsidRPr="00263AE1">
        <w:rPr>
          <w:rFonts w:cstheme="minorHAnsi"/>
          <w:sz w:val="26"/>
          <w:szCs w:val="26"/>
        </w:rPr>
        <w:t xml:space="preserve"> can cause populations of beneficial soil microorganism</w:t>
      </w:r>
      <w:r w:rsidR="00263AE1">
        <w:rPr>
          <w:rFonts w:cstheme="minorHAnsi"/>
          <w:sz w:val="26"/>
          <w:szCs w:val="26"/>
        </w:rPr>
        <w:t>s</w:t>
      </w:r>
      <w:r w:rsidR="003E5D8F" w:rsidRPr="00263AE1">
        <w:rPr>
          <w:rFonts w:cstheme="minorHAnsi"/>
          <w:sz w:val="26"/>
          <w:szCs w:val="26"/>
        </w:rPr>
        <w:t xml:space="preserve"> to decline.</w:t>
      </w:r>
    </w:p>
    <w:p w:rsidR="003E5D8F" w:rsidRPr="00263AE1" w:rsidRDefault="003E5D8F" w:rsidP="00383400">
      <w:pPr>
        <w:spacing w:before="240"/>
        <w:ind w:left="270"/>
        <w:jc w:val="both"/>
        <w:rPr>
          <w:rFonts w:cstheme="minorHAnsi"/>
          <w:sz w:val="26"/>
          <w:szCs w:val="26"/>
        </w:rPr>
      </w:pPr>
      <w:r w:rsidRPr="00263AE1">
        <w:rPr>
          <w:rFonts w:cstheme="minorHAnsi"/>
          <w:sz w:val="26"/>
          <w:szCs w:val="26"/>
        </w:rPr>
        <w:t>Pesticide spray</w:t>
      </w:r>
      <w:r w:rsidR="00263AE1">
        <w:rPr>
          <w:rFonts w:cstheme="minorHAnsi"/>
          <w:sz w:val="26"/>
          <w:szCs w:val="26"/>
        </w:rPr>
        <w:t>s</w:t>
      </w:r>
      <w:r w:rsidRPr="00263AE1">
        <w:rPr>
          <w:rFonts w:cstheme="minorHAnsi"/>
          <w:sz w:val="26"/>
          <w:szCs w:val="26"/>
        </w:rPr>
        <w:t xml:space="preserve"> can directly hit non-target vegetation</w:t>
      </w:r>
      <w:r w:rsidR="004E030E">
        <w:rPr>
          <w:rFonts w:cstheme="minorHAnsi"/>
          <w:sz w:val="26"/>
          <w:szCs w:val="26"/>
        </w:rPr>
        <w:t>,</w:t>
      </w:r>
      <w:r w:rsidRPr="00263AE1">
        <w:rPr>
          <w:rFonts w:cstheme="minorHAnsi"/>
          <w:sz w:val="26"/>
          <w:szCs w:val="26"/>
        </w:rPr>
        <w:t xml:space="preserve"> or can drift or volatilize from t</w:t>
      </w:r>
      <w:r w:rsidR="004E030E">
        <w:rPr>
          <w:rFonts w:cstheme="minorHAnsi"/>
          <w:sz w:val="26"/>
          <w:szCs w:val="26"/>
        </w:rPr>
        <w:t>he treated area and contaminate</w:t>
      </w:r>
      <w:r w:rsidRPr="00263AE1">
        <w:rPr>
          <w:rFonts w:cstheme="minorHAnsi"/>
          <w:sz w:val="26"/>
          <w:szCs w:val="26"/>
        </w:rPr>
        <w:t xml:space="preserve"> air, soil and non-target plants.</w:t>
      </w:r>
    </w:p>
    <w:p w:rsidR="003E5D8F" w:rsidRPr="00263AE1" w:rsidRDefault="003E5D8F" w:rsidP="00383400">
      <w:pPr>
        <w:spacing w:before="240"/>
        <w:ind w:left="270"/>
        <w:jc w:val="both"/>
        <w:rPr>
          <w:rFonts w:cstheme="minorHAnsi"/>
          <w:sz w:val="26"/>
          <w:szCs w:val="26"/>
        </w:rPr>
      </w:pPr>
      <w:r w:rsidRPr="00263AE1">
        <w:rPr>
          <w:rFonts w:cstheme="minorHAnsi"/>
          <w:sz w:val="26"/>
          <w:szCs w:val="26"/>
        </w:rPr>
        <w:t>Pesticides have b</w:t>
      </w:r>
      <w:r w:rsidR="004E030E">
        <w:rPr>
          <w:rFonts w:cstheme="minorHAnsi"/>
          <w:sz w:val="26"/>
          <w:szCs w:val="26"/>
        </w:rPr>
        <w:t>een found as common contaminants</w:t>
      </w:r>
      <w:r w:rsidRPr="00263AE1">
        <w:rPr>
          <w:rFonts w:cstheme="minorHAnsi"/>
          <w:sz w:val="26"/>
          <w:szCs w:val="26"/>
        </w:rPr>
        <w:t xml:space="preserve"> in soil, air</w:t>
      </w:r>
      <w:r w:rsidR="004E030E">
        <w:rPr>
          <w:rFonts w:cstheme="minorHAnsi"/>
          <w:sz w:val="26"/>
          <w:szCs w:val="26"/>
        </w:rPr>
        <w:t>,</w:t>
      </w:r>
      <w:r w:rsidRPr="00263AE1">
        <w:rPr>
          <w:rFonts w:cstheme="minorHAnsi"/>
          <w:sz w:val="26"/>
          <w:szCs w:val="26"/>
        </w:rPr>
        <w:t xml:space="preserve"> water and </w:t>
      </w:r>
      <w:r w:rsidR="00263AE1">
        <w:rPr>
          <w:rFonts w:cstheme="minorHAnsi"/>
          <w:sz w:val="26"/>
          <w:szCs w:val="26"/>
        </w:rPr>
        <w:t xml:space="preserve">on </w:t>
      </w:r>
      <w:r w:rsidRPr="00263AE1">
        <w:rPr>
          <w:rFonts w:cstheme="minorHAnsi"/>
          <w:sz w:val="26"/>
          <w:szCs w:val="26"/>
        </w:rPr>
        <w:t>non-target organisms in our urban landscape</w:t>
      </w:r>
      <w:r w:rsidR="00263AE1">
        <w:rPr>
          <w:rFonts w:cstheme="minorHAnsi"/>
          <w:sz w:val="26"/>
          <w:szCs w:val="26"/>
        </w:rPr>
        <w:t>s. Once there,</w:t>
      </w:r>
      <w:r w:rsidRPr="00263AE1">
        <w:rPr>
          <w:rFonts w:cstheme="minorHAnsi"/>
          <w:sz w:val="26"/>
          <w:szCs w:val="26"/>
        </w:rPr>
        <w:t xml:space="preserve"> they</w:t>
      </w:r>
      <w:r w:rsidR="00263AE1">
        <w:rPr>
          <w:rFonts w:cstheme="minorHAnsi"/>
          <w:sz w:val="26"/>
          <w:szCs w:val="26"/>
        </w:rPr>
        <w:t xml:space="preserve"> can</w:t>
      </w:r>
      <w:r w:rsidRPr="00263AE1">
        <w:rPr>
          <w:rFonts w:cstheme="minorHAnsi"/>
          <w:sz w:val="26"/>
          <w:szCs w:val="26"/>
        </w:rPr>
        <w:t xml:space="preserve"> harm plants and animals ranging from beneficial microorganisms and insects, non-target plants, fish, birds and other wild-life.</w:t>
      </w:r>
    </w:p>
    <w:p w:rsidR="003E5D8F" w:rsidRPr="00263AE1" w:rsidRDefault="003E5D8F" w:rsidP="00263AE1">
      <w:pPr>
        <w:spacing w:after="0"/>
        <w:jc w:val="both"/>
        <w:rPr>
          <w:rFonts w:cstheme="minorHAnsi"/>
          <w:sz w:val="26"/>
          <w:szCs w:val="26"/>
        </w:rPr>
      </w:pPr>
      <w:r w:rsidRPr="00383400">
        <w:rPr>
          <w:rFonts w:cstheme="minorHAnsi"/>
          <w:b/>
          <w:bCs/>
          <w:sz w:val="26"/>
          <w:szCs w:val="26"/>
        </w:rPr>
        <w:t>Note</w:t>
      </w:r>
      <w:r w:rsidR="00383400" w:rsidRPr="00383400">
        <w:rPr>
          <w:rFonts w:cstheme="minorHAnsi"/>
          <w:b/>
          <w:bCs/>
          <w:sz w:val="26"/>
          <w:szCs w:val="26"/>
        </w:rPr>
        <w:t xml:space="preserve"> </w:t>
      </w:r>
      <w:r w:rsidRPr="00383400">
        <w:rPr>
          <w:rFonts w:cstheme="minorHAnsi"/>
          <w:b/>
          <w:bCs/>
          <w:sz w:val="26"/>
          <w:szCs w:val="26"/>
        </w:rPr>
        <w:t>-</w:t>
      </w:r>
      <w:r w:rsidR="00383400">
        <w:rPr>
          <w:rFonts w:cstheme="minorHAnsi"/>
          <w:sz w:val="26"/>
          <w:szCs w:val="26"/>
        </w:rPr>
        <w:t xml:space="preserve"> </w:t>
      </w:r>
      <w:r w:rsidRPr="00263AE1">
        <w:rPr>
          <w:rFonts w:cstheme="minorHAnsi"/>
          <w:sz w:val="26"/>
          <w:szCs w:val="26"/>
        </w:rPr>
        <w:t>It is further advised to consult the fol</w:t>
      </w:r>
      <w:r w:rsidR="00263AE1">
        <w:rPr>
          <w:rFonts w:cstheme="minorHAnsi"/>
          <w:sz w:val="26"/>
          <w:szCs w:val="26"/>
        </w:rPr>
        <w:t>lowing study-material for more d</w:t>
      </w:r>
      <w:r w:rsidR="00263AE1" w:rsidRPr="00263AE1">
        <w:rPr>
          <w:rFonts w:cstheme="minorHAnsi"/>
          <w:sz w:val="26"/>
          <w:szCs w:val="26"/>
        </w:rPr>
        <w:t>etailed</w:t>
      </w:r>
      <w:r w:rsidRPr="00263AE1">
        <w:rPr>
          <w:rFonts w:cstheme="minorHAnsi"/>
          <w:sz w:val="26"/>
          <w:szCs w:val="26"/>
        </w:rPr>
        <w:t xml:space="preserve"> preparation on the topic.</w:t>
      </w:r>
    </w:p>
    <w:p w:rsidR="003E5D8F" w:rsidRPr="00263AE1" w:rsidRDefault="00263AE1" w:rsidP="003E5D8F">
      <w:pPr>
        <w:pStyle w:val="ListParagraph"/>
        <w:numPr>
          <w:ilvl w:val="0"/>
          <w:numId w:val="17"/>
        </w:numPr>
        <w:spacing w:before="240" w:after="160" w:line="259" w:lineRule="auto"/>
        <w:jc w:val="both"/>
        <w:rPr>
          <w:rFonts w:cstheme="minorHAnsi"/>
          <w:sz w:val="26"/>
          <w:szCs w:val="26"/>
          <w:u w:val="single"/>
        </w:rPr>
      </w:pPr>
      <w:r>
        <w:rPr>
          <w:rFonts w:cstheme="minorHAnsi"/>
          <w:sz w:val="26"/>
          <w:szCs w:val="26"/>
        </w:rPr>
        <w:t>Study Learning M</w:t>
      </w:r>
      <w:r w:rsidR="003E5D8F" w:rsidRPr="00263AE1">
        <w:rPr>
          <w:rFonts w:cstheme="minorHAnsi"/>
          <w:sz w:val="26"/>
          <w:szCs w:val="26"/>
        </w:rPr>
        <w:t>aterial</w:t>
      </w:r>
      <w:r>
        <w:rPr>
          <w:rFonts w:cstheme="minorHAnsi"/>
          <w:sz w:val="26"/>
          <w:szCs w:val="26"/>
        </w:rPr>
        <w:t xml:space="preserve"> provided by NOU Patna Part-I, P</w:t>
      </w:r>
      <w:r w:rsidR="003E5D8F" w:rsidRPr="00263AE1">
        <w:rPr>
          <w:rFonts w:cstheme="minorHAnsi"/>
          <w:sz w:val="26"/>
          <w:szCs w:val="26"/>
        </w:rPr>
        <w:t>aper-III.</w:t>
      </w:r>
    </w:p>
    <w:p w:rsidR="003E5D8F" w:rsidRPr="00263AE1" w:rsidRDefault="00263AE1" w:rsidP="003E5D8F">
      <w:pPr>
        <w:pStyle w:val="ListParagraph"/>
        <w:numPr>
          <w:ilvl w:val="0"/>
          <w:numId w:val="17"/>
        </w:numPr>
        <w:spacing w:before="240" w:after="160" w:line="259" w:lineRule="auto"/>
        <w:jc w:val="both"/>
        <w:rPr>
          <w:rFonts w:cstheme="minorHAnsi"/>
          <w:sz w:val="26"/>
          <w:szCs w:val="26"/>
          <w:u w:val="single"/>
        </w:rPr>
      </w:pPr>
      <w:r>
        <w:rPr>
          <w:rFonts w:cstheme="minorHAnsi"/>
          <w:sz w:val="26"/>
          <w:szCs w:val="26"/>
        </w:rPr>
        <w:t>Environmental Chemistry</w:t>
      </w:r>
      <w:r>
        <w:rPr>
          <w:rFonts w:cstheme="minorHAnsi"/>
          <w:sz w:val="26"/>
          <w:szCs w:val="26"/>
        </w:rPr>
        <w:tab/>
        <w:t>:</w:t>
      </w:r>
      <w:r>
        <w:rPr>
          <w:rFonts w:cstheme="minorHAnsi"/>
          <w:sz w:val="26"/>
          <w:szCs w:val="26"/>
        </w:rPr>
        <w:tab/>
      </w:r>
      <w:r w:rsidR="003E5D8F" w:rsidRPr="00263AE1">
        <w:rPr>
          <w:rFonts w:cstheme="minorHAnsi"/>
          <w:sz w:val="26"/>
          <w:szCs w:val="26"/>
        </w:rPr>
        <w:t>A. K. De.</w:t>
      </w:r>
    </w:p>
    <w:p w:rsidR="003E5D8F" w:rsidRPr="00016A2D" w:rsidRDefault="003E5D8F" w:rsidP="003E5D8F">
      <w:pPr>
        <w:pStyle w:val="ListParagraph"/>
        <w:numPr>
          <w:ilvl w:val="0"/>
          <w:numId w:val="17"/>
        </w:numPr>
        <w:spacing w:before="240" w:after="160" w:line="259" w:lineRule="auto"/>
        <w:jc w:val="both"/>
        <w:rPr>
          <w:rFonts w:cstheme="minorHAnsi"/>
          <w:sz w:val="26"/>
          <w:szCs w:val="26"/>
          <w:u w:val="single"/>
        </w:rPr>
      </w:pPr>
      <w:r w:rsidRPr="00263AE1">
        <w:rPr>
          <w:rFonts w:cstheme="minorHAnsi"/>
          <w:sz w:val="26"/>
          <w:szCs w:val="26"/>
        </w:rPr>
        <w:t>Environmental Science</w:t>
      </w:r>
      <w:r w:rsidR="00263AE1">
        <w:rPr>
          <w:rFonts w:cstheme="minorHAnsi"/>
          <w:sz w:val="26"/>
          <w:szCs w:val="26"/>
        </w:rPr>
        <w:tab/>
        <w:t>:</w:t>
      </w:r>
      <w:r w:rsidR="00263AE1">
        <w:rPr>
          <w:rFonts w:cstheme="minorHAnsi"/>
          <w:sz w:val="26"/>
          <w:szCs w:val="26"/>
        </w:rPr>
        <w:tab/>
      </w:r>
      <w:r w:rsidRPr="00263AE1">
        <w:rPr>
          <w:rFonts w:cstheme="minorHAnsi"/>
          <w:sz w:val="26"/>
          <w:szCs w:val="26"/>
        </w:rPr>
        <w:t xml:space="preserve">S. C. </w:t>
      </w:r>
      <w:proofErr w:type="spellStart"/>
      <w:r w:rsidRPr="00263AE1">
        <w:rPr>
          <w:rFonts w:cstheme="minorHAnsi"/>
          <w:sz w:val="26"/>
          <w:szCs w:val="26"/>
        </w:rPr>
        <w:t>Santra</w:t>
      </w:r>
      <w:proofErr w:type="spellEnd"/>
    </w:p>
    <w:p w:rsidR="00016A2D" w:rsidRPr="00263AE1" w:rsidRDefault="00016A2D" w:rsidP="00016A2D">
      <w:pPr>
        <w:pStyle w:val="ListParagraph"/>
        <w:spacing w:before="240" w:after="160" w:line="259" w:lineRule="auto"/>
        <w:ind w:left="789"/>
        <w:jc w:val="both"/>
        <w:rPr>
          <w:rFonts w:cstheme="minorHAnsi"/>
          <w:sz w:val="26"/>
          <w:szCs w:val="26"/>
          <w:u w:val="single"/>
        </w:rPr>
      </w:pPr>
    </w:p>
    <w:p w:rsidR="00016A2D" w:rsidRPr="00016A2D" w:rsidRDefault="00016A2D" w:rsidP="00E6062D">
      <w:pPr>
        <w:pStyle w:val="ListParagraph"/>
        <w:numPr>
          <w:ilvl w:val="0"/>
          <w:numId w:val="23"/>
        </w:numPr>
        <w:spacing w:after="120"/>
        <w:ind w:left="270" w:hanging="540"/>
        <w:jc w:val="both"/>
        <w:rPr>
          <w:b/>
          <w:bCs/>
          <w:sz w:val="26"/>
          <w:szCs w:val="26"/>
        </w:rPr>
      </w:pPr>
      <w:r w:rsidRPr="00016A2D">
        <w:rPr>
          <w:b/>
          <w:bCs/>
          <w:sz w:val="26"/>
          <w:szCs w:val="26"/>
        </w:rPr>
        <w:t>Dissolve</w:t>
      </w:r>
      <w:r w:rsidR="004E030E">
        <w:rPr>
          <w:b/>
          <w:bCs/>
          <w:sz w:val="26"/>
          <w:szCs w:val="26"/>
        </w:rPr>
        <w:t>d</w:t>
      </w:r>
      <w:r w:rsidRPr="00016A2D">
        <w:rPr>
          <w:b/>
          <w:bCs/>
          <w:sz w:val="26"/>
          <w:szCs w:val="26"/>
        </w:rPr>
        <w:t xml:space="preserve"> Oxygen (DO), Biochemical Oxygen Demand (BOD) and Chemical Oxygen Demand (COD) as important parameters to assess the quality of water.</w:t>
      </w:r>
    </w:p>
    <w:p w:rsidR="00AD4A7A" w:rsidRPr="00AD4A7A" w:rsidRDefault="00016A2D" w:rsidP="00016A2D">
      <w:pPr>
        <w:spacing w:after="0"/>
        <w:ind w:left="270"/>
        <w:jc w:val="both"/>
        <w:rPr>
          <w:sz w:val="26"/>
          <w:szCs w:val="26"/>
        </w:rPr>
      </w:pPr>
      <w:r w:rsidRPr="00016A2D">
        <w:rPr>
          <w:b/>
          <w:bCs/>
          <w:sz w:val="26"/>
          <w:szCs w:val="26"/>
        </w:rPr>
        <w:t>Dissolve</w:t>
      </w:r>
      <w:r w:rsidR="004E030E">
        <w:rPr>
          <w:b/>
          <w:bCs/>
          <w:sz w:val="26"/>
          <w:szCs w:val="26"/>
        </w:rPr>
        <w:t>d</w:t>
      </w:r>
      <w:r w:rsidRPr="00016A2D">
        <w:rPr>
          <w:b/>
          <w:bCs/>
          <w:sz w:val="26"/>
          <w:szCs w:val="26"/>
        </w:rPr>
        <w:t xml:space="preserve"> Oxygen</w:t>
      </w:r>
      <w:r>
        <w:rPr>
          <w:b/>
          <w:bCs/>
          <w:sz w:val="26"/>
          <w:szCs w:val="26"/>
        </w:rPr>
        <w:t xml:space="preserve">: </w:t>
      </w:r>
      <w:r w:rsidRPr="00AD4A7A">
        <w:rPr>
          <w:sz w:val="26"/>
          <w:szCs w:val="26"/>
        </w:rPr>
        <w:t>I</w:t>
      </w:r>
      <w:r w:rsidR="00263AE1" w:rsidRPr="00AD4A7A">
        <w:rPr>
          <w:sz w:val="26"/>
          <w:szCs w:val="26"/>
        </w:rPr>
        <w:t>t measures the amount of g</w:t>
      </w:r>
      <w:r w:rsidR="003E5D8F" w:rsidRPr="00AD4A7A">
        <w:rPr>
          <w:sz w:val="26"/>
          <w:szCs w:val="26"/>
        </w:rPr>
        <w:t xml:space="preserve">aseous oxygen </w:t>
      </w:r>
      <w:r w:rsidR="00263AE1" w:rsidRPr="00AD4A7A">
        <w:rPr>
          <w:sz w:val="26"/>
          <w:szCs w:val="26"/>
        </w:rPr>
        <w:t>(O</w:t>
      </w:r>
      <w:r w:rsidR="00263AE1" w:rsidRPr="00AD4A7A">
        <w:rPr>
          <w:sz w:val="26"/>
          <w:szCs w:val="26"/>
          <w:vertAlign w:val="subscript"/>
        </w:rPr>
        <w:t>2</w:t>
      </w:r>
      <w:r w:rsidR="00263AE1" w:rsidRPr="00AD4A7A">
        <w:rPr>
          <w:sz w:val="26"/>
          <w:szCs w:val="26"/>
        </w:rPr>
        <w:t>)</w:t>
      </w:r>
      <w:r w:rsidRPr="00AD4A7A">
        <w:rPr>
          <w:sz w:val="26"/>
          <w:szCs w:val="26"/>
        </w:rPr>
        <w:t xml:space="preserve"> </w:t>
      </w:r>
      <w:r w:rsidR="003E5D8F" w:rsidRPr="00AD4A7A">
        <w:rPr>
          <w:sz w:val="26"/>
          <w:szCs w:val="26"/>
        </w:rPr>
        <w:t>dissolved in water</w:t>
      </w:r>
      <w:r w:rsidR="00F82763" w:rsidRPr="00AD4A7A">
        <w:rPr>
          <w:sz w:val="26"/>
          <w:szCs w:val="26"/>
        </w:rPr>
        <w:t xml:space="preserve"> or an aqueous solution</w:t>
      </w:r>
      <w:r w:rsidR="003E5D8F" w:rsidRPr="00AD4A7A">
        <w:rPr>
          <w:sz w:val="26"/>
          <w:szCs w:val="26"/>
        </w:rPr>
        <w:t>. Dissolved oxygen is one of the most important indicator</w:t>
      </w:r>
      <w:r w:rsidRPr="00AD4A7A">
        <w:rPr>
          <w:sz w:val="26"/>
          <w:szCs w:val="26"/>
        </w:rPr>
        <w:t>s</w:t>
      </w:r>
      <w:r w:rsidR="003E5D8F" w:rsidRPr="00AD4A7A">
        <w:rPr>
          <w:sz w:val="26"/>
          <w:szCs w:val="26"/>
        </w:rPr>
        <w:t xml:space="preserve"> of water quality. It is essential for the survival of fish and other aquatic organisms and </w:t>
      </w:r>
      <w:r w:rsidRPr="00AD4A7A">
        <w:rPr>
          <w:sz w:val="26"/>
          <w:szCs w:val="26"/>
        </w:rPr>
        <w:t xml:space="preserve">health of an aquatic ecosystem. Oxygen dissolves in surface water by diffusion from </w:t>
      </w:r>
      <w:r w:rsidRPr="00AD4A7A">
        <w:rPr>
          <w:sz w:val="26"/>
          <w:szCs w:val="26"/>
        </w:rPr>
        <w:lastRenderedPageBreak/>
        <w:t xml:space="preserve">the </w:t>
      </w:r>
      <w:r w:rsidR="00AD4A7A" w:rsidRPr="00AD4A7A">
        <w:rPr>
          <w:sz w:val="26"/>
          <w:szCs w:val="26"/>
        </w:rPr>
        <w:t xml:space="preserve">surrounding air, due to the aerating action of winds and as a product of photosynthesis in water medium. Dissolved oxygen is necessary for respiration and for some chemical reactions in aquatic ecosystem. Healthy water should </w:t>
      </w:r>
      <w:r w:rsidR="003E5D8F" w:rsidRPr="00AD4A7A">
        <w:rPr>
          <w:sz w:val="26"/>
          <w:szCs w:val="26"/>
        </w:rPr>
        <w:t xml:space="preserve">generally have </w:t>
      </w:r>
      <w:r w:rsidR="00AD4A7A" w:rsidRPr="00AD4A7A">
        <w:rPr>
          <w:sz w:val="26"/>
          <w:szCs w:val="26"/>
        </w:rPr>
        <w:t>dissolve</w:t>
      </w:r>
      <w:r w:rsidR="004E030E">
        <w:rPr>
          <w:sz w:val="26"/>
          <w:szCs w:val="26"/>
        </w:rPr>
        <w:t>d</w:t>
      </w:r>
      <w:r w:rsidR="00AD4A7A" w:rsidRPr="00AD4A7A">
        <w:rPr>
          <w:sz w:val="26"/>
          <w:szCs w:val="26"/>
        </w:rPr>
        <w:t xml:space="preserve"> oxygen concentration</w:t>
      </w:r>
      <w:r w:rsidR="003E5D8F" w:rsidRPr="00AD4A7A">
        <w:rPr>
          <w:sz w:val="26"/>
          <w:szCs w:val="26"/>
        </w:rPr>
        <w:t xml:space="preserve"> between 6.5</w:t>
      </w:r>
      <w:r w:rsidR="00AD4A7A" w:rsidRPr="00AD4A7A">
        <w:rPr>
          <w:sz w:val="26"/>
          <w:szCs w:val="26"/>
        </w:rPr>
        <w:t xml:space="preserve"> – </w:t>
      </w:r>
      <w:r w:rsidR="003E5D8F" w:rsidRPr="00AD4A7A">
        <w:rPr>
          <w:sz w:val="26"/>
          <w:szCs w:val="26"/>
        </w:rPr>
        <w:t>8</w:t>
      </w:r>
      <w:r w:rsidR="00AD4A7A" w:rsidRPr="00AD4A7A">
        <w:rPr>
          <w:sz w:val="26"/>
          <w:szCs w:val="26"/>
        </w:rPr>
        <w:t>.0 mg/l (ppm).</w:t>
      </w:r>
    </w:p>
    <w:p w:rsidR="004C0038" w:rsidRDefault="003E5D8F" w:rsidP="004C0038">
      <w:pPr>
        <w:spacing w:after="0"/>
        <w:ind w:left="270"/>
        <w:jc w:val="both"/>
        <w:rPr>
          <w:sz w:val="26"/>
          <w:szCs w:val="26"/>
        </w:rPr>
      </w:pPr>
      <w:r w:rsidRPr="004C0038">
        <w:rPr>
          <w:b/>
          <w:bCs/>
          <w:sz w:val="26"/>
          <w:szCs w:val="26"/>
        </w:rPr>
        <w:t>WHO standard for D</w:t>
      </w:r>
      <w:r w:rsidR="00AD4A7A" w:rsidRPr="004C0038">
        <w:rPr>
          <w:b/>
          <w:bCs/>
          <w:sz w:val="26"/>
          <w:szCs w:val="26"/>
        </w:rPr>
        <w:t>issolve</w:t>
      </w:r>
      <w:r w:rsidR="004E030E">
        <w:rPr>
          <w:b/>
          <w:bCs/>
          <w:sz w:val="26"/>
          <w:szCs w:val="26"/>
        </w:rPr>
        <w:t>d</w:t>
      </w:r>
      <w:r w:rsidR="00AD4A7A" w:rsidRPr="004C0038">
        <w:rPr>
          <w:b/>
          <w:bCs/>
          <w:sz w:val="26"/>
          <w:szCs w:val="26"/>
        </w:rPr>
        <w:t xml:space="preserve"> Oxygen</w:t>
      </w:r>
      <w:r w:rsidRPr="004C0038">
        <w:rPr>
          <w:b/>
          <w:bCs/>
          <w:sz w:val="26"/>
          <w:szCs w:val="26"/>
        </w:rPr>
        <w:t>:</w:t>
      </w:r>
      <w:r w:rsidR="00AD4A7A" w:rsidRPr="00AD4A7A">
        <w:rPr>
          <w:sz w:val="26"/>
          <w:szCs w:val="26"/>
        </w:rPr>
        <w:t xml:space="preserve">  D</w:t>
      </w:r>
      <w:r w:rsidRPr="00AD4A7A">
        <w:rPr>
          <w:sz w:val="26"/>
          <w:szCs w:val="26"/>
        </w:rPr>
        <w:t>epending on the water temperature requirement</w:t>
      </w:r>
      <w:r w:rsidR="00AD4A7A" w:rsidRPr="00AD4A7A">
        <w:rPr>
          <w:sz w:val="26"/>
          <w:szCs w:val="26"/>
        </w:rPr>
        <w:t>s</w:t>
      </w:r>
      <w:r w:rsidRPr="00AD4A7A">
        <w:rPr>
          <w:sz w:val="26"/>
          <w:szCs w:val="26"/>
        </w:rPr>
        <w:t xml:space="preserve"> for particular aquati</w:t>
      </w:r>
      <w:r w:rsidR="00AD4A7A">
        <w:rPr>
          <w:sz w:val="26"/>
          <w:szCs w:val="26"/>
        </w:rPr>
        <w:t>c species at</w:t>
      </w:r>
      <w:r w:rsidRPr="00AD4A7A">
        <w:rPr>
          <w:sz w:val="26"/>
          <w:szCs w:val="26"/>
        </w:rPr>
        <w:t xml:space="preserve"> various life stages</w:t>
      </w:r>
      <w:r w:rsidR="00AD4A7A">
        <w:rPr>
          <w:sz w:val="26"/>
          <w:szCs w:val="26"/>
        </w:rPr>
        <w:t>, t</w:t>
      </w:r>
      <w:r w:rsidRPr="00AD4A7A">
        <w:rPr>
          <w:sz w:val="26"/>
          <w:szCs w:val="26"/>
        </w:rPr>
        <w:t>he criteria value</w:t>
      </w:r>
      <w:r w:rsidR="00AD4A7A">
        <w:rPr>
          <w:sz w:val="26"/>
          <w:szCs w:val="26"/>
        </w:rPr>
        <w:t>s range from 5-9.5 mg/l</w:t>
      </w:r>
      <w:r w:rsidRPr="00AD4A7A">
        <w:rPr>
          <w:sz w:val="26"/>
          <w:szCs w:val="26"/>
        </w:rPr>
        <w:t xml:space="preserve"> (ppm) i.e. a minimum of 5</w:t>
      </w:r>
      <w:r w:rsidR="00AD4A7A">
        <w:rPr>
          <w:sz w:val="26"/>
          <w:szCs w:val="26"/>
        </w:rPr>
        <w:t xml:space="preserve"> </w:t>
      </w:r>
      <w:r w:rsidRPr="00AD4A7A">
        <w:rPr>
          <w:sz w:val="26"/>
          <w:szCs w:val="26"/>
        </w:rPr>
        <w:t>-</w:t>
      </w:r>
      <w:r w:rsidR="00AD4A7A">
        <w:rPr>
          <w:sz w:val="26"/>
          <w:szCs w:val="26"/>
        </w:rPr>
        <w:t xml:space="preserve"> </w:t>
      </w:r>
      <w:r w:rsidRPr="00AD4A7A">
        <w:rPr>
          <w:sz w:val="26"/>
          <w:szCs w:val="26"/>
        </w:rPr>
        <w:t>6 m</w:t>
      </w:r>
      <w:r w:rsidR="00AD4A7A">
        <w:rPr>
          <w:sz w:val="26"/>
          <w:szCs w:val="26"/>
        </w:rPr>
        <w:t xml:space="preserve">g/l for warm water biota and 6.5 </w:t>
      </w:r>
      <w:r w:rsidRPr="00AD4A7A">
        <w:rPr>
          <w:sz w:val="26"/>
          <w:szCs w:val="26"/>
        </w:rPr>
        <w:t>-</w:t>
      </w:r>
      <w:r w:rsidR="00AD4A7A">
        <w:rPr>
          <w:sz w:val="26"/>
          <w:szCs w:val="26"/>
        </w:rPr>
        <w:t xml:space="preserve"> 9.5 mg/l</w:t>
      </w:r>
      <w:r w:rsidRPr="00AD4A7A">
        <w:rPr>
          <w:sz w:val="26"/>
          <w:szCs w:val="26"/>
        </w:rPr>
        <w:t xml:space="preserve"> for cold water biota. When </w:t>
      </w:r>
      <w:r w:rsidR="00AD4A7A" w:rsidRPr="00AD4A7A">
        <w:rPr>
          <w:sz w:val="26"/>
          <w:szCs w:val="26"/>
        </w:rPr>
        <w:t>Dissolve</w:t>
      </w:r>
      <w:r w:rsidR="004E030E">
        <w:rPr>
          <w:sz w:val="26"/>
          <w:szCs w:val="26"/>
        </w:rPr>
        <w:t>d</w:t>
      </w:r>
      <w:r w:rsidR="00AD4A7A" w:rsidRPr="00AD4A7A">
        <w:rPr>
          <w:sz w:val="26"/>
          <w:szCs w:val="26"/>
        </w:rPr>
        <w:t xml:space="preserve"> Oxygen</w:t>
      </w:r>
      <w:r w:rsidRPr="00AD4A7A">
        <w:rPr>
          <w:sz w:val="26"/>
          <w:szCs w:val="26"/>
        </w:rPr>
        <w:t xml:space="preserve"> becomes too low fish and other aquatic organisms cannot survive. Low </w:t>
      </w:r>
      <w:r w:rsidR="00AD4A7A" w:rsidRPr="00AD4A7A">
        <w:rPr>
          <w:sz w:val="26"/>
          <w:szCs w:val="26"/>
        </w:rPr>
        <w:t>Dissolve</w:t>
      </w:r>
      <w:r w:rsidR="004E030E">
        <w:rPr>
          <w:sz w:val="26"/>
          <w:szCs w:val="26"/>
        </w:rPr>
        <w:t>d</w:t>
      </w:r>
      <w:r w:rsidR="00AD4A7A" w:rsidRPr="00AD4A7A">
        <w:rPr>
          <w:sz w:val="26"/>
          <w:szCs w:val="26"/>
        </w:rPr>
        <w:t xml:space="preserve"> Oxygen</w:t>
      </w:r>
      <w:r w:rsidRPr="00AD4A7A">
        <w:rPr>
          <w:sz w:val="26"/>
          <w:szCs w:val="26"/>
        </w:rPr>
        <w:t xml:space="preserve"> primar</w:t>
      </w:r>
      <w:r w:rsidR="004E030E">
        <w:rPr>
          <w:sz w:val="26"/>
          <w:szCs w:val="26"/>
        </w:rPr>
        <w:t>ily results from excessive algal</w:t>
      </w:r>
      <w:r w:rsidRPr="00AD4A7A">
        <w:rPr>
          <w:sz w:val="26"/>
          <w:szCs w:val="26"/>
        </w:rPr>
        <w:t xml:space="preserve"> growth caused due to Eutrophication. Die-off and decomposition of submerged plant also contribute</w:t>
      </w:r>
      <w:r w:rsidR="00AD4A7A">
        <w:rPr>
          <w:sz w:val="26"/>
          <w:szCs w:val="26"/>
        </w:rPr>
        <w:t>s</w:t>
      </w:r>
      <w:r w:rsidRPr="00AD4A7A">
        <w:rPr>
          <w:sz w:val="26"/>
          <w:szCs w:val="26"/>
        </w:rPr>
        <w:t xml:space="preserve"> to low </w:t>
      </w:r>
      <w:r w:rsidR="004C0038" w:rsidRPr="00AD4A7A">
        <w:rPr>
          <w:sz w:val="26"/>
          <w:szCs w:val="26"/>
        </w:rPr>
        <w:t>Dissolve</w:t>
      </w:r>
      <w:r w:rsidR="004E030E">
        <w:rPr>
          <w:sz w:val="26"/>
          <w:szCs w:val="26"/>
        </w:rPr>
        <w:t>d</w:t>
      </w:r>
      <w:r w:rsidR="004C0038" w:rsidRPr="00AD4A7A">
        <w:rPr>
          <w:sz w:val="26"/>
          <w:szCs w:val="26"/>
        </w:rPr>
        <w:t xml:space="preserve"> Oxygen</w:t>
      </w:r>
      <w:r w:rsidRPr="00AD4A7A">
        <w:rPr>
          <w:sz w:val="26"/>
          <w:szCs w:val="26"/>
        </w:rPr>
        <w:t>.</w:t>
      </w:r>
    </w:p>
    <w:p w:rsidR="004C0038" w:rsidRPr="004C0038" w:rsidRDefault="004C0038" w:rsidP="004C0038">
      <w:pPr>
        <w:spacing w:after="0"/>
        <w:ind w:left="270"/>
        <w:jc w:val="both"/>
        <w:rPr>
          <w:sz w:val="26"/>
          <w:szCs w:val="26"/>
        </w:rPr>
      </w:pPr>
      <w:r>
        <w:rPr>
          <w:sz w:val="26"/>
          <w:szCs w:val="26"/>
        </w:rPr>
        <w:t xml:space="preserve">                                                            </w:t>
      </w:r>
      <w:r w:rsidR="003E5D8F" w:rsidRPr="004C0038">
        <w:rPr>
          <w:sz w:val="26"/>
          <w:szCs w:val="26"/>
        </w:rPr>
        <w:t xml:space="preserve">The amount of </w:t>
      </w:r>
      <w:r w:rsidRPr="004C0038">
        <w:rPr>
          <w:sz w:val="26"/>
          <w:szCs w:val="26"/>
        </w:rPr>
        <w:t>Dissolve</w:t>
      </w:r>
      <w:r w:rsidR="004E030E">
        <w:rPr>
          <w:sz w:val="26"/>
          <w:szCs w:val="26"/>
        </w:rPr>
        <w:t>d</w:t>
      </w:r>
      <w:r w:rsidRPr="004C0038">
        <w:rPr>
          <w:sz w:val="26"/>
          <w:szCs w:val="26"/>
        </w:rPr>
        <w:t xml:space="preserve"> Oxygen</w:t>
      </w:r>
      <w:r w:rsidR="003E5D8F" w:rsidRPr="004C0038">
        <w:rPr>
          <w:sz w:val="26"/>
          <w:szCs w:val="26"/>
        </w:rPr>
        <w:t xml:space="preserve"> in elevation increases</w:t>
      </w:r>
      <w:r w:rsidRPr="004C0038">
        <w:rPr>
          <w:sz w:val="26"/>
          <w:szCs w:val="26"/>
        </w:rPr>
        <w:t>. C</w:t>
      </w:r>
      <w:r w:rsidR="003E5D8F" w:rsidRPr="004C0038">
        <w:rPr>
          <w:sz w:val="26"/>
          <w:szCs w:val="26"/>
        </w:rPr>
        <w:t>ontrary to it, salty water</w:t>
      </w:r>
      <w:r w:rsidR="004E030E">
        <w:rPr>
          <w:sz w:val="26"/>
          <w:szCs w:val="26"/>
        </w:rPr>
        <w:t xml:space="preserve"> holds </w:t>
      </w:r>
      <w:r w:rsidR="003E5D8F" w:rsidRPr="004C0038">
        <w:rPr>
          <w:sz w:val="26"/>
          <w:szCs w:val="26"/>
        </w:rPr>
        <w:t xml:space="preserve">less oxygen than fresh water. </w:t>
      </w:r>
    </w:p>
    <w:p w:rsidR="004C0038" w:rsidRPr="004C0038" w:rsidRDefault="003E5D8F" w:rsidP="004C0038">
      <w:pPr>
        <w:spacing w:after="0" w:line="259" w:lineRule="auto"/>
        <w:ind w:left="270"/>
        <w:jc w:val="both"/>
        <w:rPr>
          <w:sz w:val="26"/>
          <w:szCs w:val="26"/>
        </w:rPr>
      </w:pPr>
      <w:r w:rsidRPr="004C0038">
        <w:rPr>
          <w:b/>
          <w:bCs/>
          <w:sz w:val="26"/>
          <w:szCs w:val="26"/>
        </w:rPr>
        <w:t xml:space="preserve">Experimental measurement of </w:t>
      </w:r>
      <w:r w:rsidR="004C0038" w:rsidRPr="004C0038">
        <w:rPr>
          <w:b/>
          <w:bCs/>
          <w:sz w:val="26"/>
          <w:szCs w:val="26"/>
        </w:rPr>
        <w:t>Dissolve</w:t>
      </w:r>
      <w:r w:rsidR="004E030E">
        <w:rPr>
          <w:b/>
          <w:bCs/>
          <w:sz w:val="26"/>
          <w:szCs w:val="26"/>
        </w:rPr>
        <w:t>d</w:t>
      </w:r>
      <w:r w:rsidR="004C0038" w:rsidRPr="004C0038">
        <w:rPr>
          <w:b/>
          <w:bCs/>
          <w:sz w:val="26"/>
          <w:szCs w:val="26"/>
        </w:rPr>
        <w:t xml:space="preserve"> Oxygen in natural water /waste water</w:t>
      </w:r>
      <w:r w:rsidR="004C0038" w:rsidRPr="004C0038">
        <w:rPr>
          <w:sz w:val="26"/>
          <w:szCs w:val="26"/>
        </w:rPr>
        <w:t>: Experimental measurement of Dissolve</w:t>
      </w:r>
      <w:r w:rsidR="004E030E">
        <w:rPr>
          <w:sz w:val="26"/>
          <w:szCs w:val="26"/>
        </w:rPr>
        <w:t>d</w:t>
      </w:r>
      <w:r w:rsidR="004C0038" w:rsidRPr="004C0038">
        <w:rPr>
          <w:sz w:val="26"/>
          <w:szCs w:val="26"/>
        </w:rPr>
        <w:t xml:space="preserve"> Oxygen </w:t>
      </w:r>
      <w:r w:rsidRPr="004C0038">
        <w:rPr>
          <w:sz w:val="26"/>
          <w:szCs w:val="26"/>
        </w:rPr>
        <w:t>level</w:t>
      </w:r>
      <w:r w:rsidR="004C0038" w:rsidRPr="004C0038">
        <w:rPr>
          <w:sz w:val="26"/>
          <w:szCs w:val="26"/>
        </w:rPr>
        <w:t>s</w:t>
      </w:r>
      <w:r w:rsidRPr="004C0038">
        <w:rPr>
          <w:sz w:val="26"/>
          <w:szCs w:val="26"/>
        </w:rPr>
        <w:t xml:space="preserve"> in natural water and /or waste water plays a key role in water pollution control activities and waste treatment process</w:t>
      </w:r>
      <w:r w:rsidR="004C0038" w:rsidRPr="004C0038">
        <w:rPr>
          <w:sz w:val="26"/>
          <w:szCs w:val="26"/>
        </w:rPr>
        <w:t xml:space="preserve"> control. For the measurement the</w:t>
      </w:r>
      <w:r w:rsidRPr="004C0038">
        <w:rPr>
          <w:sz w:val="26"/>
          <w:szCs w:val="26"/>
        </w:rPr>
        <w:t xml:space="preserve"> following two methods are used. They are- </w:t>
      </w:r>
      <w:r w:rsidR="004C0038" w:rsidRPr="004C0038">
        <w:rPr>
          <w:sz w:val="26"/>
          <w:szCs w:val="26"/>
        </w:rPr>
        <w:t xml:space="preserve">      </w:t>
      </w:r>
    </w:p>
    <w:p w:rsidR="004C0038" w:rsidRDefault="003E5D8F" w:rsidP="004C0038">
      <w:pPr>
        <w:pStyle w:val="ListParagraph"/>
        <w:numPr>
          <w:ilvl w:val="0"/>
          <w:numId w:val="24"/>
        </w:numPr>
        <w:spacing w:after="0" w:line="259" w:lineRule="auto"/>
        <w:jc w:val="both"/>
        <w:rPr>
          <w:sz w:val="26"/>
          <w:szCs w:val="26"/>
        </w:rPr>
      </w:pPr>
      <w:r w:rsidRPr="004C0038">
        <w:rPr>
          <w:sz w:val="26"/>
          <w:szCs w:val="26"/>
        </w:rPr>
        <w:t>Winkle</w:t>
      </w:r>
      <w:r w:rsidR="001650EF">
        <w:rPr>
          <w:sz w:val="26"/>
          <w:szCs w:val="26"/>
        </w:rPr>
        <w:t>r or</w:t>
      </w:r>
      <w:r w:rsidRPr="004C0038">
        <w:rPr>
          <w:sz w:val="26"/>
          <w:szCs w:val="26"/>
        </w:rPr>
        <w:t xml:space="preserve"> Iodometric method.</w:t>
      </w:r>
    </w:p>
    <w:p w:rsidR="003E5D8F" w:rsidRDefault="003E5D8F" w:rsidP="00E6062D">
      <w:pPr>
        <w:pStyle w:val="ListParagraph"/>
        <w:numPr>
          <w:ilvl w:val="0"/>
          <w:numId w:val="24"/>
        </w:numPr>
        <w:spacing w:after="240" w:line="259" w:lineRule="auto"/>
        <w:jc w:val="both"/>
        <w:rPr>
          <w:sz w:val="26"/>
          <w:szCs w:val="26"/>
        </w:rPr>
      </w:pPr>
      <w:r w:rsidRPr="004C0038">
        <w:rPr>
          <w:sz w:val="26"/>
          <w:szCs w:val="26"/>
        </w:rPr>
        <w:t>Electrometric method using a membrane electrode.</w:t>
      </w:r>
    </w:p>
    <w:p w:rsidR="001D17CF" w:rsidRDefault="001D17CF" w:rsidP="00E6062D">
      <w:pPr>
        <w:spacing w:after="240" w:line="240" w:lineRule="auto"/>
        <w:ind w:left="270"/>
        <w:jc w:val="both"/>
        <w:rPr>
          <w:sz w:val="26"/>
          <w:szCs w:val="26"/>
        </w:rPr>
      </w:pPr>
      <w:r w:rsidRPr="004C0038">
        <w:rPr>
          <w:b/>
          <w:bCs/>
          <w:sz w:val="26"/>
          <w:szCs w:val="26"/>
        </w:rPr>
        <w:t>Note</w:t>
      </w:r>
      <w:r>
        <w:rPr>
          <w:b/>
          <w:bCs/>
          <w:sz w:val="26"/>
          <w:szCs w:val="26"/>
        </w:rPr>
        <w:t xml:space="preserve"> </w:t>
      </w:r>
      <w:r w:rsidRPr="004C0038">
        <w:rPr>
          <w:b/>
          <w:bCs/>
          <w:sz w:val="26"/>
          <w:szCs w:val="26"/>
        </w:rPr>
        <w:t>-</w:t>
      </w:r>
      <w:r>
        <w:rPr>
          <w:b/>
          <w:bCs/>
          <w:sz w:val="26"/>
          <w:szCs w:val="26"/>
        </w:rPr>
        <w:t xml:space="preserve"> </w:t>
      </w:r>
      <w:r w:rsidRPr="004C0038">
        <w:rPr>
          <w:sz w:val="26"/>
          <w:szCs w:val="26"/>
        </w:rPr>
        <w:t>For short description of Dissolve</w:t>
      </w:r>
      <w:r w:rsidR="001650EF">
        <w:rPr>
          <w:sz w:val="26"/>
          <w:szCs w:val="26"/>
        </w:rPr>
        <w:t>d</w:t>
      </w:r>
      <w:r w:rsidRPr="004C0038">
        <w:rPr>
          <w:sz w:val="26"/>
          <w:szCs w:val="26"/>
        </w:rPr>
        <w:t xml:space="preserve"> Oxygen, experimental method of determination of Dissolve</w:t>
      </w:r>
      <w:r w:rsidR="001650EF">
        <w:rPr>
          <w:sz w:val="26"/>
          <w:szCs w:val="26"/>
        </w:rPr>
        <w:t>d</w:t>
      </w:r>
      <w:r w:rsidRPr="004C0038">
        <w:rPr>
          <w:sz w:val="26"/>
          <w:szCs w:val="26"/>
        </w:rPr>
        <w:t xml:space="preserve"> Oxygen is not required to be described. However, if someone is desirous to know the details of experimental steps,</w:t>
      </w:r>
      <w:r>
        <w:rPr>
          <w:sz w:val="26"/>
          <w:szCs w:val="26"/>
        </w:rPr>
        <w:t xml:space="preserve"> he/she is advised to consult-</w:t>
      </w:r>
    </w:p>
    <w:p w:rsidR="001D17CF" w:rsidRDefault="001D17CF" w:rsidP="00E6062D">
      <w:pPr>
        <w:pStyle w:val="ListParagraph"/>
        <w:numPr>
          <w:ilvl w:val="0"/>
          <w:numId w:val="25"/>
        </w:numPr>
        <w:spacing w:after="120" w:line="240" w:lineRule="auto"/>
        <w:ind w:left="810" w:hanging="270"/>
        <w:jc w:val="both"/>
        <w:rPr>
          <w:sz w:val="26"/>
          <w:szCs w:val="26"/>
        </w:rPr>
      </w:pPr>
      <w:r w:rsidRPr="004C0038">
        <w:rPr>
          <w:sz w:val="26"/>
          <w:szCs w:val="26"/>
        </w:rPr>
        <w:t>SLM provided by NOU Patna, Part-I, Paper-III and</w:t>
      </w:r>
    </w:p>
    <w:p w:rsidR="001D17CF" w:rsidRDefault="001D17CF" w:rsidP="00E6062D">
      <w:pPr>
        <w:pStyle w:val="ListParagraph"/>
        <w:numPr>
          <w:ilvl w:val="0"/>
          <w:numId w:val="25"/>
        </w:numPr>
        <w:spacing w:after="120" w:line="240" w:lineRule="auto"/>
        <w:ind w:left="810" w:hanging="270"/>
        <w:jc w:val="both"/>
        <w:rPr>
          <w:sz w:val="26"/>
          <w:szCs w:val="26"/>
        </w:rPr>
      </w:pPr>
      <w:r w:rsidRPr="004C0038">
        <w:rPr>
          <w:sz w:val="26"/>
          <w:szCs w:val="26"/>
        </w:rPr>
        <w:t xml:space="preserve">Environmental </w:t>
      </w:r>
      <w:proofErr w:type="gramStart"/>
      <w:r w:rsidRPr="004C0038">
        <w:rPr>
          <w:sz w:val="26"/>
          <w:szCs w:val="26"/>
        </w:rPr>
        <w:t>Chemistry</w:t>
      </w:r>
      <w:r>
        <w:rPr>
          <w:sz w:val="26"/>
          <w:szCs w:val="26"/>
        </w:rPr>
        <w:t xml:space="preserve"> :</w:t>
      </w:r>
      <w:proofErr w:type="gramEnd"/>
      <w:r w:rsidRPr="004C0038">
        <w:rPr>
          <w:sz w:val="26"/>
          <w:szCs w:val="26"/>
        </w:rPr>
        <w:t xml:space="preserve"> A K De.</w:t>
      </w:r>
    </w:p>
    <w:p w:rsidR="004C0038" w:rsidRDefault="004C0038" w:rsidP="004C0038">
      <w:pPr>
        <w:spacing w:after="0" w:line="240" w:lineRule="auto"/>
        <w:jc w:val="both"/>
        <w:rPr>
          <w:u w:val="single"/>
        </w:rPr>
      </w:pPr>
    </w:p>
    <w:p w:rsidR="003E5D8F" w:rsidRPr="00B62286" w:rsidRDefault="00B62286" w:rsidP="001D17CF">
      <w:pPr>
        <w:spacing w:after="0" w:line="240" w:lineRule="auto"/>
        <w:ind w:left="270"/>
        <w:jc w:val="both"/>
        <w:rPr>
          <w:sz w:val="30"/>
          <w:szCs w:val="30"/>
        </w:rPr>
      </w:pPr>
      <w:r w:rsidRPr="004C0038">
        <w:rPr>
          <w:b/>
          <w:bCs/>
          <w:sz w:val="26"/>
          <w:szCs w:val="24"/>
        </w:rPr>
        <w:t>Bioche</w:t>
      </w:r>
      <w:r>
        <w:rPr>
          <w:b/>
          <w:bCs/>
          <w:sz w:val="26"/>
          <w:szCs w:val="24"/>
        </w:rPr>
        <w:t xml:space="preserve">mical Oxygen Demand </w:t>
      </w:r>
      <w:r w:rsidR="004C0038">
        <w:rPr>
          <w:b/>
          <w:bCs/>
          <w:sz w:val="26"/>
          <w:szCs w:val="24"/>
        </w:rPr>
        <w:t>(BO</w:t>
      </w:r>
      <w:r>
        <w:rPr>
          <w:b/>
          <w:bCs/>
          <w:sz w:val="26"/>
          <w:szCs w:val="24"/>
        </w:rPr>
        <w:t>D)</w:t>
      </w:r>
      <w:r>
        <w:t xml:space="preserve">: </w:t>
      </w:r>
      <w:r w:rsidRPr="00B62286">
        <w:rPr>
          <w:sz w:val="26"/>
          <w:szCs w:val="24"/>
        </w:rPr>
        <w:t xml:space="preserve">Biological Oxygen Demand </w:t>
      </w:r>
      <w:r>
        <w:rPr>
          <w:sz w:val="26"/>
          <w:szCs w:val="24"/>
        </w:rPr>
        <w:t>(</w:t>
      </w:r>
      <w:r w:rsidR="003E5D8F" w:rsidRPr="00B62286">
        <w:rPr>
          <w:sz w:val="26"/>
          <w:szCs w:val="24"/>
        </w:rPr>
        <w:t>BOD</w:t>
      </w:r>
      <w:r>
        <w:rPr>
          <w:sz w:val="26"/>
          <w:szCs w:val="24"/>
        </w:rPr>
        <w:t>)</w:t>
      </w:r>
      <w:r w:rsidR="003E5D8F" w:rsidRPr="00B62286">
        <w:rPr>
          <w:sz w:val="26"/>
          <w:szCs w:val="24"/>
        </w:rPr>
        <w:t xml:space="preserve"> is the am</w:t>
      </w:r>
      <w:r>
        <w:rPr>
          <w:sz w:val="26"/>
          <w:szCs w:val="24"/>
        </w:rPr>
        <w:t xml:space="preserve">ount of dissolved oxygen needed (i.e. demanded) </w:t>
      </w:r>
      <w:r w:rsidR="003E5D8F" w:rsidRPr="00B62286">
        <w:rPr>
          <w:sz w:val="26"/>
          <w:szCs w:val="24"/>
        </w:rPr>
        <w:t>by aerobic biological organisms to break down organic material pr</w:t>
      </w:r>
      <w:r w:rsidR="001650EF">
        <w:rPr>
          <w:sz w:val="26"/>
          <w:szCs w:val="24"/>
        </w:rPr>
        <w:t>esent in a given water sample at</w:t>
      </w:r>
      <w:r w:rsidR="003E5D8F" w:rsidRPr="00B62286">
        <w:rPr>
          <w:sz w:val="26"/>
          <w:szCs w:val="24"/>
        </w:rPr>
        <w:t xml:space="preserve"> a certain temperature over a specific time-period. The BOD value is most commonly expressed in m</w:t>
      </w:r>
      <w:r>
        <w:rPr>
          <w:sz w:val="26"/>
          <w:szCs w:val="24"/>
        </w:rPr>
        <w:t>illigrams</w:t>
      </w:r>
      <w:r w:rsidR="003E5D8F" w:rsidRPr="00B62286">
        <w:rPr>
          <w:sz w:val="26"/>
          <w:szCs w:val="24"/>
        </w:rPr>
        <w:t xml:space="preserve"> of oxygen consumed per </w:t>
      </w:r>
      <w:r w:rsidRPr="00B62286">
        <w:rPr>
          <w:sz w:val="26"/>
          <w:szCs w:val="24"/>
        </w:rPr>
        <w:t>liter</w:t>
      </w:r>
      <w:r w:rsidR="003E5D8F" w:rsidRPr="00B62286">
        <w:rPr>
          <w:sz w:val="26"/>
          <w:szCs w:val="24"/>
        </w:rPr>
        <w:t xml:space="preserve"> of </w:t>
      </w:r>
      <w:r>
        <w:rPr>
          <w:sz w:val="26"/>
          <w:szCs w:val="24"/>
        </w:rPr>
        <w:t>sample during 5</w:t>
      </w:r>
      <w:r w:rsidR="001650EF">
        <w:rPr>
          <w:sz w:val="26"/>
          <w:szCs w:val="24"/>
        </w:rPr>
        <w:t xml:space="preserve"> </w:t>
      </w:r>
      <w:r>
        <w:rPr>
          <w:sz w:val="26"/>
          <w:szCs w:val="24"/>
        </w:rPr>
        <w:t>days of incubation</w:t>
      </w:r>
      <w:r w:rsidR="003E5D8F" w:rsidRPr="00B62286">
        <w:rPr>
          <w:sz w:val="26"/>
          <w:szCs w:val="24"/>
        </w:rPr>
        <w:t xml:space="preserve"> at 20</w:t>
      </w:r>
      <w:r w:rsidR="003E5D8F" w:rsidRPr="00B62286">
        <w:rPr>
          <w:sz w:val="26"/>
          <w:szCs w:val="24"/>
          <w:vertAlign w:val="superscript"/>
        </w:rPr>
        <w:t>o</w:t>
      </w:r>
      <w:r w:rsidR="003E5D8F" w:rsidRPr="00B62286">
        <w:rPr>
          <w:sz w:val="26"/>
          <w:szCs w:val="24"/>
        </w:rPr>
        <w:t xml:space="preserve"> C and is often used as </w:t>
      </w:r>
      <w:r>
        <w:rPr>
          <w:sz w:val="26"/>
          <w:szCs w:val="24"/>
        </w:rPr>
        <w:t xml:space="preserve">a </w:t>
      </w:r>
      <w:r w:rsidR="003E5D8F" w:rsidRPr="00B62286">
        <w:rPr>
          <w:sz w:val="26"/>
          <w:szCs w:val="24"/>
        </w:rPr>
        <w:t>surrogate of the degree of organic pollution of water. Thus BOD is an important water quality parameter</w:t>
      </w:r>
      <w:r>
        <w:rPr>
          <w:sz w:val="26"/>
          <w:szCs w:val="24"/>
        </w:rPr>
        <w:t xml:space="preserve"> because it provides an index to access the effect of discharged</w:t>
      </w:r>
      <w:r w:rsidR="003E5D8F" w:rsidRPr="00B62286">
        <w:rPr>
          <w:sz w:val="26"/>
          <w:szCs w:val="24"/>
        </w:rPr>
        <w:t xml:space="preserve"> waste water</w:t>
      </w:r>
      <w:r>
        <w:rPr>
          <w:sz w:val="26"/>
          <w:szCs w:val="24"/>
        </w:rPr>
        <w:t xml:space="preserve"> will have on the receiving environment.</w:t>
      </w:r>
    </w:p>
    <w:p w:rsidR="003E5D8F" w:rsidRPr="00B62286" w:rsidRDefault="00461C25" w:rsidP="001D17CF">
      <w:pPr>
        <w:spacing w:after="0"/>
        <w:ind w:left="270"/>
        <w:jc w:val="both"/>
        <w:rPr>
          <w:sz w:val="26"/>
          <w:szCs w:val="26"/>
        </w:rPr>
      </w:pPr>
      <w:r>
        <w:rPr>
          <w:sz w:val="26"/>
          <w:szCs w:val="26"/>
        </w:rPr>
        <w:t xml:space="preserve">                                                                      </w:t>
      </w:r>
      <w:r w:rsidR="003E5D8F" w:rsidRPr="00B62286">
        <w:rPr>
          <w:sz w:val="26"/>
          <w:szCs w:val="26"/>
        </w:rPr>
        <w:t>In fact most natural and w</w:t>
      </w:r>
      <w:r w:rsidR="00B62286" w:rsidRPr="00B62286">
        <w:rPr>
          <w:sz w:val="26"/>
          <w:szCs w:val="26"/>
        </w:rPr>
        <w:t>aste water contain some quantities</w:t>
      </w:r>
      <w:r w:rsidR="003E5D8F" w:rsidRPr="00B62286">
        <w:rPr>
          <w:sz w:val="26"/>
          <w:szCs w:val="26"/>
        </w:rPr>
        <w:t xml:space="preserve"> of organic compound</w:t>
      </w:r>
      <w:r w:rsidR="00B62286" w:rsidRPr="00B62286">
        <w:rPr>
          <w:sz w:val="26"/>
          <w:szCs w:val="26"/>
        </w:rPr>
        <w:t xml:space="preserve">s. Aquatic </w:t>
      </w:r>
      <w:r w:rsidRPr="00B62286">
        <w:rPr>
          <w:sz w:val="26"/>
          <w:szCs w:val="26"/>
        </w:rPr>
        <w:t>microorganisms use</w:t>
      </w:r>
      <w:r w:rsidR="003E5D8F" w:rsidRPr="00B62286">
        <w:rPr>
          <w:sz w:val="26"/>
          <w:szCs w:val="26"/>
        </w:rPr>
        <w:t xml:space="preserve"> some of these organic compound</w:t>
      </w:r>
      <w:r w:rsidR="00B62286" w:rsidRPr="00B62286">
        <w:rPr>
          <w:sz w:val="26"/>
          <w:szCs w:val="26"/>
        </w:rPr>
        <w:t>s</w:t>
      </w:r>
      <w:r w:rsidR="003E5D8F" w:rsidRPr="00B62286">
        <w:rPr>
          <w:sz w:val="26"/>
          <w:szCs w:val="26"/>
        </w:rPr>
        <w:t xml:space="preserve"> as food. Microorganisms living in oxygenated water use dissolved oxygen to </w:t>
      </w:r>
      <w:r w:rsidRPr="00B62286">
        <w:rPr>
          <w:sz w:val="26"/>
          <w:szCs w:val="26"/>
        </w:rPr>
        <w:t>oxidative</w:t>
      </w:r>
      <w:r w:rsidR="001650EF">
        <w:rPr>
          <w:sz w:val="26"/>
          <w:szCs w:val="26"/>
        </w:rPr>
        <w:t>ly</w:t>
      </w:r>
      <w:r w:rsidR="003E5D8F" w:rsidRPr="00B62286">
        <w:rPr>
          <w:sz w:val="26"/>
          <w:szCs w:val="26"/>
        </w:rPr>
        <w:t xml:space="preserve"> degrade the organic compound</w:t>
      </w:r>
      <w:r w:rsidR="00B62286" w:rsidRPr="00B62286">
        <w:rPr>
          <w:sz w:val="26"/>
          <w:szCs w:val="26"/>
        </w:rPr>
        <w:t>s</w:t>
      </w:r>
      <w:r w:rsidR="003E5D8F" w:rsidRPr="00B62286">
        <w:rPr>
          <w:sz w:val="26"/>
          <w:szCs w:val="26"/>
        </w:rPr>
        <w:t xml:space="preserve"> releasing energy which is used for growth and reproduction. Population</w:t>
      </w:r>
      <w:r w:rsidR="00B62286" w:rsidRPr="00B62286">
        <w:rPr>
          <w:sz w:val="26"/>
          <w:szCs w:val="26"/>
        </w:rPr>
        <w:t>s</w:t>
      </w:r>
      <w:r w:rsidR="003E5D8F" w:rsidRPr="00B62286">
        <w:rPr>
          <w:sz w:val="26"/>
          <w:szCs w:val="26"/>
        </w:rPr>
        <w:t xml:space="preserve"> of these microorganisms tend to increase in proportion to the amount of food available. This microbial metabolism create</w:t>
      </w:r>
      <w:r w:rsidR="00B62286" w:rsidRPr="00B62286">
        <w:rPr>
          <w:sz w:val="26"/>
          <w:szCs w:val="26"/>
        </w:rPr>
        <w:t>s</w:t>
      </w:r>
      <w:r w:rsidR="003E5D8F" w:rsidRPr="00B62286">
        <w:rPr>
          <w:sz w:val="26"/>
          <w:szCs w:val="26"/>
        </w:rPr>
        <w:t xml:space="preserve"> an </w:t>
      </w:r>
      <w:r w:rsidR="003E5D8F" w:rsidRPr="00B62286">
        <w:rPr>
          <w:sz w:val="26"/>
          <w:szCs w:val="26"/>
        </w:rPr>
        <w:lastRenderedPageBreak/>
        <w:t>oxygen demand proportional to the amount of organic compound</w:t>
      </w:r>
      <w:r w:rsidR="00B62286" w:rsidRPr="00B62286">
        <w:rPr>
          <w:sz w:val="26"/>
          <w:szCs w:val="26"/>
        </w:rPr>
        <w:t>s</w:t>
      </w:r>
      <w:r w:rsidR="003E5D8F" w:rsidRPr="00B62286">
        <w:rPr>
          <w:sz w:val="26"/>
          <w:szCs w:val="26"/>
        </w:rPr>
        <w:t xml:space="preserve"> useful as food. Under some circumstances microbial metabolism can consume dissolved oxygen faster than atmospheric oxygen can dissolve into the water or the autotrophic </w:t>
      </w:r>
      <w:r w:rsidR="00B62286" w:rsidRPr="00B62286">
        <w:rPr>
          <w:sz w:val="26"/>
          <w:szCs w:val="26"/>
        </w:rPr>
        <w:t>community (algae, cyanobacteria and macrophytes) can produce</w:t>
      </w:r>
      <w:r w:rsidR="007A7559">
        <w:rPr>
          <w:sz w:val="26"/>
          <w:szCs w:val="26"/>
        </w:rPr>
        <w:t>. B</w:t>
      </w:r>
      <w:r w:rsidR="00B62286" w:rsidRPr="00B62286">
        <w:rPr>
          <w:sz w:val="26"/>
          <w:szCs w:val="26"/>
        </w:rPr>
        <w:t>ecause of higher value of Biological Oxygen Demand fishes and other aquatic organisms may die when oxygen is depleted to very low value (D.O value of 2 ppm or below it) by microbial metabolism. A BOD level of 1-2 ppm is considered very good, it means that there will not be organic waste present in the water sample. A water supply with BOD level of 3-5 ppm is considered moderate clean. In water with BOD level of 6-9 ppm the water is considered somewhat polluted with organic matter. At BOD levels of 100 ppm</w:t>
      </w:r>
      <w:r w:rsidR="003E5D8F" w:rsidRPr="00B62286">
        <w:rPr>
          <w:sz w:val="26"/>
          <w:szCs w:val="26"/>
        </w:rPr>
        <w:t xml:space="preserve"> or greater, the water supply is considered very polluted with organic waste. </w:t>
      </w:r>
    </w:p>
    <w:p w:rsidR="00461C25" w:rsidRDefault="003E5D8F" w:rsidP="001D17CF">
      <w:pPr>
        <w:spacing w:after="120"/>
        <w:ind w:left="270"/>
        <w:jc w:val="both"/>
        <w:rPr>
          <w:sz w:val="26"/>
          <w:szCs w:val="26"/>
        </w:rPr>
      </w:pPr>
      <w:r w:rsidRPr="007A7559">
        <w:rPr>
          <w:b/>
          <w:bCs/>
          <w:sz w:val="26"/>
          <w:szCs w:val="26"/>
        </w:rPr>
        <w:t>Experimental measurement of BOD:</w:t>
      </w:r>
      <w:r>
        <w:t xml:space="preserve"> </w:t>
      </w:r>
      <w:r w:rsidRPr="00461C25">
        <w:rPr>
          <w:sz w:val="26"/>
          <w:szCs w:val="26"/>
        </w:rPr>
        <w:t xml:space="preserve">Experimental measurement of BOD </w:t>
      </w:r>
      <w:r w:rsidR="00461C25" w:rsidRPr="00461C25">
        <w:rPr>
          <w:sz w:val="26"/>
          <w:szCs w:val="26"/>
        </w:rPr>
        <w:t>requires two measurements. One is measured immediately for dissolved oxygen</w:t>
      </w:r>
      <w:r w:rsidRPr="00461C25">
        <w:rPr>
          <w:sz w:val="26"/>
          <w:szCs w:val="26"/>
        </w:rPr>
        <w:t xml:space="preserve"> </w:t>
      </w:r>
      <w:r w:rsidR="00461C25" w:rsidRPr="00461C25">
        <w:rPr>
          <w:sz w:val="26"/>
          <w:szCs w:val="26"/>
        </w:rPr>
        <w:t>(</w:t>
      </w:r>
      <w:r w:rsidRPr="00461C25">
        <w:rPr>
          <w:sz w:val="26"/>
          <w:szCs w:val="26"/>
        </w:rPr>
        <w:t xml:space="preserve">called </w:t>
      </w:r>
      <w:r w:rsidR="00461C25" w:rsidRPr="00461C25">
        <w:rPr>
          <w:sz w:val="26"/>
          <w:szCs w:val="26"/>
        </w:rPr>
        <w:t>i</w:t>
      </w:r>
      <w:r w:rsidRPr="00461C25">
        <w:rPr>
          <w:sz w:val="26"/>
          <w:szCs w:val="26"/>
        </w:rPr>
        <w:t>nitial DO</w:t>
      </w:r>
      <w:r w:rsidR="00461C25" w:rsidRPr="00461C25">
        <w:rPr>
          <w:sz w:val="26"/>
          <w:szCs w:val="26"/>
        </w:rPr>
        <w:t>)</w:t>
      </w:r>
      <w:r w:rsidRPr="00461C25">
        <w:rPr>
          <w:sz w:val="26"/>
          <w:szCs w:val="26"/>
        </w:rPr>
        <w:t xml:space="preserve"> and </w:t>
      </w:r>
      <w:r w:rsidR="00461C25" w:rsidRPr="00461C25">
        <w:rPr>
          <w:sz w:val="26"/>
          <w:szCs w:val="26"/>
        </w:rPr>
        <w:t>s</w:t>
      </w:r>
      <w:r w:rsidRPr="00461C25">
        <w:rPr>
          <w:sz w:val="26"/>
          <w:szCs w:val="26"/>
        </w:rPr>
        <w:t>econd is after incubation in the laborato</w:t>
      </w:r>
      <w:r w:rsidR="007A7559">
        <w:rPr>
          <w:sz w:val="26"/>
          <w:szCs w:val="26"/>
        </w:rPr>
        <w:t>ry for 5 days and then tested for</w:t>
      </w:r>
      <w:r w:rsidRPr="00461C25">
        <w:rPr>
          <w:sz w:val="26"/>
          <w:szCs w:val="26"/>
        </w:rPr>
        <w:t xml:space="preserve"> the amount of dissolved oxygen remaining </w:t>
      </w:r>
      <w:r w:rsidR="00461C25" w:rsidRPr="00461C25">
        <w:rPr>
          <w:sz w:val="26"/>
          <w:szCs w:val="26"/>
        </w:rPr>
        <w:t>(</w:t>
      </w:r>
      <w:r w:rsidRPr="00461C25">
        <w:rPr>
          <w:sz w:val="26"/>
          <w:szCs w:val="26"/>
        </w:rPr>
        <w:t xml:space="preserve">called </w:t>
      </w:r>
      <w:r w:rsidR="00461C25">
        <w:rPr>
          <w:sz w:val="26"/>
          <w:szCs w:val="26"/>
        </w:rPr>
        <w:t>f</w:t>
      </w:r>
      <w:r w:rsidRPr="00461C25">
        <w:rPr>
          <w:sz w:val="26"/>
          <w:szCs w:val="26"/>
        </w:rPr>
        <w:t>inal DO</w:t>
      </w:r>
      <w:r w:rsidR="00461C25" w:rsidRPr="00461C25">
        <w:rPr>
          <w:sz w:val="26"/>
          <w:szCs w:val="26"/>
        </w:rPr>
        <w:t>)</w:t>
      </w:r>
      <w:r w:rsidRPr="00461C25">
        <w:rPr>
          <w:sz w:val="26"/>
          <w:szCs w:val="26"/>
        </w:rPr>
        <w:t>.</w:t>
      </w:r>
    </w:p>
    <w:p w:rsidR="002A02A5" w:rsidRDefault="00461C25" w:rsidP="001D17CF">
      <w:pPr>
        <w:spacing w:after="0"/>
        <w:ind w:left="270"/>
        <w:jc w:val="both"/>
        <w:rPr>
          <w:sz w:val="26"/>
          <w:szCs w:val="26"/>
        </w:rPr>
      </w:pPr>
      <w:r w:rsidRPr="00461C25">
        <w:rPr>
          <w:b/>
          <w:bCs/>
          <w:sz w:val="26"/>
          <w:szCs w:val="26"/>
        </w:rPr>
        <w:t>Chemical Oxygen Demand (COD)</w:t>
      </w:r>
      <w:r>
        <w:rPr>
          <w:b/>
          <w:bCs/>
          <w:sz w:val="26"/>
          <w:szCs w:val="26"/>
        </w:rPr>
        <w:t xml:space="preserve">: </w:t>
      </w:r>
      <w:r>
        <w:rPr>
          <w:sz w:val="26"/>
          <w:szCs w:val="26"/>
        </w:rPr>
        <w:t>Chemical Oxygen D</w:t>
      </w:r>
      <w:r w:rsidR="003E5D8F" w:rsidRPr="00461C25">
        <w:rPr>
          <w:sz w:val="26"/>
          <w:szCs w:val="26"/>
        </w:rPr>
        <w:t>emand is an important w</w:t>
      </w:r>
      <w:r w:rsidRPr="00461C25">
        <w:rPr>
          <w:sz w:val="26"/>
          <w:szCs w:val="26"/>
        </w:rPr>
        <w:t>ater quality parameter because</w:t>
      </w:r>
      <w:r>
        <w:rPr>
          <w:sz w:val="26"/>
          <w:szCs w:val="26"/>
        </w:rPr>
        <w:t>,</w:t>
      </w:r>
      <w:r w:rsidRPr="00461C25">
        <w:rPr>
          <w:sz w:val="26"/>
          <w:szCs w:val="26"/>
        </w:rPr>
        <w:t xml:space="preserve"> </w:t>
      </w:r>
      <w:r w:rsidR="003E5D8F" w:rsidRPr="00461C25">
        <w:rPr>
          <w:sz w:val="26"/>
          <w:szCs w:val="26"/>
        </w:rPr>
        <w:t>similar to BOD</w:t>
      </w:r>
      <w:r>
        <w:rPr>
          <w:sz w:val="26"/>
          <w:szCs w:val="26"/>
        </w:rPr>
        <w:t>, it provide</w:t>
      </w:r>
      <w:r w:rsidR="003E5D8F" w:rsidRPr="00461C25">
        <w:rPr>
          <w:sz w:val="26"/>
          <w:szCs w:val="26"/>
        </w:rPr>
        <w:t>s an index to assess the discharged waste water will have o</w:t>
      </w:r>
      <w:r>
        <w:rPr>
          <w:sz w:val="26"/>
          <w:szCs w:val="26"/>
        </w:rPr>
        <w:t>n the receiving environment. Chemical Oxygen D</w:t>
      </w:r>
      <w:r w:rsidRPr="00461C25">
        <w:rPr>
          <w:sz w:val="26"/>
          <w:szCs w:val="26"/>
        </w:rPr>
        <w:t>emand</w:t>
      </w:r>
      <w:r w:rsidR="003E5D8F" w:rsidRPr="00461C25">
        <w:rPr>
          <w:sz w:val="26"/>
          <w:szCs w:val="26"/>
        </w:rPr>
        <w:t xml:space="preserve"> is a measure of the capacity of given sample of water to consume oxygen during the decomposition of organic matter and oxidation of in</w:t>
      </w:r>
      <w:r>
        <w:rPr>
          <w:sz w:val="26"/>
          <w:szCs w:val="26"/>
        </w:rPr>
        <w:t>organic oxidative chemicals such as</w:t>
      </w:r>
      <w:r w:rsidR="003E5D8F" w:rsidRPr="00461C25">
        <w:rPr>
          <w:sz w:val="26"/>
          <w:szCs w:val="26"/>
        </w:rPr>
        <w:t xml:space="preserve"> ammonia and nitrite. COD measurements are commonly made on samples of</w:t>
      </w:r>
      <w:r w:rsidR="003E5D8F">
        <w:t xml:space="preserve"> </w:t>
      </w:r>
      <w:r>
        <w:rPr>
          <w:sz w:val="26"/>
          <w:szCs w:val="26"/>
        </w:rPr>
        <w:t xml:space="preserve">waste waters or of </w:t>
      </w:r>
      <w:r w:rsidR="00C82880">
        <w:rPr>
          <w:sz w:val="26"/>
          <w:szCs w:val="26"/>
        </w:rPr>
        <w:t>natural</w:t>
      </w:r>
      <w:r>
        <w:rPr>
          <w:sz w:val="26"/>
          <w:szCs w:val="26"/>
        </w:rPr>
        <w:t xml:space="preserve"> water</w:t>
      </w:r>
      <w:r w:rsidR="00C82880">
        <w:rPr>
          <w:sz w:val="26"/>
          <w:szCs w:val="26"/>
        </w:rPr>
        <w:t>s</w:t>
      </w:r>
      <w:r>
        <w:rPr>
          <w:sz w:val="26"/>
          <w:szCs w:val="26"/>
        </w:rPr>
        <w:t xml:space="preserve"> </w:t>
      </w:r>
      <w:r w:rsidR="00C82880">
        <w:rPr>
          <w:sz w:val="26"/>
          <w:szCs w:val="26"/>
        </w:rPr>
        <w:t>contaminated by domestic or industrial wastes. Chemical Oxygen D</w:t>
      </w:r>
      <w:r w:rsidR="00C82880" w:rsidRPr="00461C25">
        <w:rPr>
          <w:sz w:val="26"/>
          <w:szCs w:val="26"/>
        </w:rPr>
        <w:t>emand</w:t>
      </w:r>
      <w:r w:rsidR="00C82880">
        <w:rPr>
          <w:sz w:val="26"/>
          <w:szCs w:val="26"/>
        </w:rPr>
        <w:t xml:space="preserve"> is measured as a standard laboratory assay in which a closed water sample is incubated with a strong chemical oxidizing agent under specific conditions of temperature for a definite period of time. A commonly used oxidant in COD assays is Potassium dichromate (K</w:t>
      </w:r>
      <w:r w:rsidR="00C82880" w:rsidRPr="00C82880">
        <w:rPr>
          <w:sz w:val="26"/>
          <w:szCs w:val="26"/>
          <w:vertAlign w:val="subscript"/>
        </w:rPr>
        <w:t>2</w:t>
      </w:r>
      <w:r w:rsidR="00C82880">
        <w:rPr>
          <w:sz w:val="26"/>
          <w:szCs w:val="26"/>
        </w:rPr>
        <w:t>Cr</w:t>
      </w:r>
      <w:r w:rsidR="00C82880" w:rsidRPr="00C82880">
        <w:rPr>
          <w:sz w:val="26"/>
          <w:szCs w:val="26"/>
          <w:vertAlign w:val="subscript"/>
        </w:rPr>
        <w:t>2</w:t>
      </w:r>
      <w:r w:rsidR="00C82880">
        <w:rPr>
          <w:sz w:val="26"/>
          <w:szCs w:val="26"/>
        </w:rPr>
        <w:t>O</w:t>
      </w:r>
      <w:r w:rsidR="00C82880" w:rsidRPr="00C82880">
        <w:rPr>
          <w:sz w:val="26"/>
          <w:szCs w:val="26"/>
          <w:vertAlign w:val="subscript"/>
        </w:rPr>
        <w:t>7</w:t>
      </w:r>
      <w:r w:rsidR="00C82880">
        <w:rPr>
          <w:sz w:val="26"/>
          <w:szCs w:val="26"/>
        </w:rPr>
        <w:t xml:space="preserve">) which is used in combination with boiling concentrated </w:t>
      </w:r>
      <w:proofErr w:type="spellStart"/>
      <w:r w:rsidR="00C82880">
        <w:rPr>
          <w:sz w:val="26"/>
          <w:szCs w:val="26"/>
        </w:rPr>
        <w:t>Sulphuric</w:t>
      </w:r>
      <w:proofErr w:type="spellEnd"/>
      <w:r w:rsidR="00C82880">
        <w:rPr>
          <w:sz w:val="26"/>
          <w:szCs w:val="26"/>
        </w:rPr>
        <w:t xml:space="preserve"> acid (H</w:t>
      </w:r>
      <w:r w:rsidR="00C82880" w:rsidRPr="00C82880">
        <w:rPr>
          <w:sz w:val="26"/>
          <w:szCs w:val="26"/>
          <w:vertAlign w:val="subscript"/>
        </w:rPr>
        <w:t>2</w:t>
      </w:r>
      <w:r w:rsidR="00C82880">
        <w:rPr>
          <w:sz w:val="26"/>
          <w:szCs w:val="26"/>
        </w:rPr>
        <w:t>SO</w:t>
      </w:r>
      <w:r w:rsidR="00C82880" w:rsidRPr="00C82880">
        <w:rPr>
          <w:sz w:val="26"/>
          <w:szCs w:val="26"/>
          <w:vertAlign w:val="subscript"/>
        </w:rPr>
        <w:t>4</w:t>
      </w:r>
      <w:r w:rsidR="00C82880">
        <w:rPr>
          <w:sz w:val="26"/>
          <w:szCs w:val="26"/>
        </w:rPr>
        <w:t>). Because this chemical oxidizing agent is not specific to oxygen consuming chemicals that are organic or inorganic, both of these sources of oxygen demand are measured in a COD assay (i.e. COD determination). The common unit of COD is milligrams per liter (mg/l or ppm).</w:t>
      </w:r>
    </w:p>
    <w:p w:rsidR="00C82880" w:rsidRDefault="00C82880" w:rsidP="00E6062D">
      <w:pPr>
        <w:spacing w:after="240"/>
        <w:ind w:left="270"/>
        <w:jc w:val="both"/>
        <w:rPr>
          <w:sz w:val="26"/>
          <w:szCs w:val="26"/>
        </w:rPr>
      </w:pPr>
      <w:r>
        <w:rPr>
          <w:sz w:val="26"/>
          <w:szCs w:val="26"/>
        </w:rPr>
        <w:tab/>
      </w:r>
      <w:r>
        <w:rPr>
          <w:sz w:val="26"/>
          <w:szCs w:val="26"/>
        </w:rPr>
        <w:tab/>
      </w:r>
      <w:r>
        <w:rPr>
          <w:sz w:val="26"/>
          <w:szCs w:val="26"/>
        </w:rPr>
        <w:tab/>
      </w:r>
      <w:r>
        <w:rPr>
          <w:sz w:val="26"/>
          <w:szCs w:val="26"/>
        </w:rPr>
        <w:tab/>
        <w:t xml:space="preserve">The most common application of COD is in quantifying </w:t>
      </w:r>
      <w:r w:rsidR="00525DF4">
        <w:rPr>
          <w:sz w:val="26"/>
          <w:szCs w:val="26"/>
        </w:rPr>
        <w:t>the amount of oxidizable pollutants found in surface water (</w:t>
      </w:r>
      <w:proofErr w:type="spellStart"/>
      <w:r w:rsidR="00525DF4">
        <w:rPr>
          <w:sz w:val="26"/>
          <w:szCs w:val="26"/>
        </w:rPr>
        <w:t>eg.</w:t>
      </w:r>
      <w:proofErr w:type="spellEnd"/>
      <w:r w:rsidR="00525DF4">
        <w:rPr>
          <w:sz w:val="26"/>
          <w:szCs w:val="26"/>
        </w:rPr>
        <w:t xml:space="preserve"> lakes and rivers) or waste water. COD is useful in terms of</w:t>
      </w:r>
      <w:r w:rsidR="007A7559">
        <w:rPr>
          <w:sz w:val="26"/>
          <w:szCs w:val="26"/>
        </w:rPr>
        <w:t xml:space="preserve"> water quality by providing a me</w:t>
      </w:r>
      <w:r w:rsidR="003A672A">
        <w:rPr>
          <w:sz w:val="26"/>
          <w:szCs w:val="26"/>
        </w:rPr>
        <w:t>tric to determine t</w:t>
      </w:r>
      <w:r w:rsidR="00525DF4">
        <w:rPr>
          <w:sz w:val="26"/>
          <w:szCs w:val="26"/>
        </w:rPr>
        <w:t>he effect an effluent will have on the receiving body, much like Biochemical Oxygen Demand.</w:t>
      </w:r>
    </w:p>
    <w:p w:rsidR="00E6062D" w:rsidRDefault="00E6062D" w:rsidP="00E6062D">
      <w:pPr>
        <w:spacing w:after="240"/>
        <w:ind w:left="270"/>
        <w:jc w:val="both"/>
        <w:rPr>
          <w:sz w:val="26"/>
          <w:szCs w:val="26"/>
        </w:rPr>
      </w:pPr>
    </w:p>
    <w:p w:rsidR="00E6062D" w:rsidRDefault="00E6062D" w:rsidP="00E6062D">
      <w:pPr>
        <w:spacing w:after="240"/>
        <w:ind w:left="270"/>
        <w:jc w:val="both"/>
        <w:rPr>
          <w:sz w:val="26"/>
          <w:szCs w:val="26"/>
        </w:rPr>
      </w:pPr>
    </w:p>
    <w:p w:rsidR="00CB20C2" w:rsidRPr="00CB20C2" w:rsidRDefault="00CB20C2" w:rsidP="00CB20C2">
      <w:pPr>
        <w:pStyle w:val="ListParagraph"/>
        <w:numPr>
          <w:ilvl w:val="0"/>
          <w:numId w:val="23"/>
        </w:numPr>
        <w:spacing w:after="0"/>
        <w:ind w:hanging="630"/>
        <w:jc w:val="both"/>
        <w:rPr>
          <w:b/>
          <w:bCs/>
          <w:sz w:val="26"/>
          <w:szCs w:val="26"/>
        </w:rPr>
      </w:pPr>
      <w:r w:rsidRPr="00CB20C2">
        <w:rPr>
          <w:b/>
          <w:bCs/>
          <w:sz w:val="26"/>
          <w:szCs w:val="26"/>
        </w:rPr>
        <w:lastRenderedPageBreak/>
        <w:t>About</w:t>
      </w:r>
    </w:p>
    <w:p w:rsidR="00CB20C2" w:rsidRPr="00CB20C2" w:rsidRDefault="00CB20C2" w:rsidP="00516072">
      <w:pPr>
        <w:pStyle w:val="ListParagraph"/>
        <w:numPr>
          <w:ilvl w:val="0"/>
          <w:numId w:val="26"/>
        </w:numPr>
        <w:spacing w:after="0"/>
        <w:ind w:left="1170" w:hanging="630"/>
        <w:jc w:val="both"/>
        <w:rPr>
          <w:b/>
          <w:bCs/>
          <w:sz w:val="26"/>
          <w:szCs w:val="26"/>
        </w:rPr>
      </w:pPr>
      <w:r w:rsidRPr="00CB20C2">
        <w:rPr>
          <w:b/>
          <w:bCs/>
          <w:sz w:val="26"/>
          <w:szCs w:val="26"/>
        </w:rPr>
        <w:t xml:space="preserve">Montreal Protocol, 1987 and </w:t>
      </w:r>
    </w:p>
    <w:p w:rsidR="00CB20C2" w:rsidRPr="00CB20C2" w:rsidRDefault="00CB20C2" w:rsidP="00516072">
      <w:pPr>
        <w:pStyle w:val="ListParagraph"/>
        <w:numPr>
          <w:ilvl w:val="0"/>
          <w:numId w:val="26"/>
        </w:numPr>
        <w:spacing w:after="0"/>
        <w:ind w:left="1170" w:hanging="630"/>
        <w:jc w:val="both"/>
        <w:rPr>
          <w:b/>
          <w:bCs/>
          <w:sz w:val="26"/>
          <w:szCs w:val="26"/>
        </w:rPr>
      </w:pPr>
      <w:r w:rsidRPr="00CB20C2">
        <w:rPr>
          <w:b/>
          <w:bCs/>
          <w:sz w:val="26"/>
          <w:szCs w:val="26"/>
        </w:rPr>
        <w:t>Kyoto Protocol, 1997</w:t>
      </w:r>
    </w:p>
    <w:p w:rsidR="00CB20C2" w:rsidRPr="00CB20C2" w:rsidRDefault="00CB20C2" w:rsidP="00516072">
      <w:pPr>
        <w:pStyle w:val="ListParagraph"/>
        <w:tabs>
          <w:tab w:val="left" w:pos="450"/>
        </w:tabs>
        <w:spacing w:after="0" w:line="360" w:lineRule="auto"/>
        <w:ind w:left="1440" w:hanging="630"/>
        <w:jc w:val="both"/>
        <w:rPr>
          <w:b/>
          <w:bCs/>
          <w:sz w:val="26"/>
          <w:szCs w:val="26"/>
        </w:rPr>
      </w:pPr>
      <w:r w:rsidRPr="00CB20C2">
        <w:rPr>
          <w:b/>
          <w:bCs/>
          <w:sz w:val="26"/>
          <w:szCs w:val="26"/>
        </w:rPr>
        <w:t>Critical assessment</w:t>
      </w:r>
      <w:r w:rsidR="00516072">
        <w:rPr>
          <w:b/>
          <w:bCs/>
          <w:sz w:val="26"/>
          <w:szCs w:val="26"/>
        </w:rPr>
        <w:t xml:space="preserve"> of</w:t>
      </w:r>
      <w:r w:rsidRPr="00CB20C2">
        <w:rPr>
          <w:b/>
          <w:bCs/>
          <w:sz w:val="26"/>
          <w:szCs w:val="26"/>
        </w:rPr>
        <w:t xml:space="preserve"> outcome</w:t>
      </w:r>
      <w:r w:rsidR="00516072">
        <w:rPr>
          <w:b/>
          <w:bCs/>
          <w:sz w:val="26"/>
          <w:szCs w:val="26"/>
        </w:rPr>
        <w:t>s</w:t>
      </w:r>
      <w:r w:rsidRPr="00CB20C2">
        <w:rPr>
          <w:b/>
          <w:bCs/>
          <w:sz w:val="26"/>
          <w:szCs w:val="26"/>
        </w:rPr>
        <w:t xml:space="preserve"> of these protocols.</w:t>
      </w:r>
    </w:p>
    <w:p w:rsidR="00525DF4" w:rsidRDefault="00516072" w:rsidP="00516072">
      <w:pPr>
        <w:pStyle w:val="ListParagraph"/>
        <w:numPr>
          <w:ilvl w:val="0"/>
          <w:numId w:val="27"/>
        </w:numPr>
        <w:spacing w:after="0"/>
        <w:ind w:left="270" w:hanging="270"/>
        <w:jc w:val="both"/>
        <w:rPr>
          <w:b/>
          <w:bCs/>
          <w:sz w:val="26"/>
          <w:szCs w:val="26"/>
        </w:rPr>
      </w:pPr>
      <w:r w:rsidRPr="00516072">
        <w:rPr>
          <w:b/>
          <w:bCs/>
          <w:sz w:val="26"/>
          <w:szCs w:val="26"/>
        </w:rPr>
        <w:t>Montreal Protocol, 1987</w:t>
      </w:r>
    </w:p>
    <w:p w:rsidR="00516072" w:rsidRDefault="00516072" w:rsidP="00516072">
      <w:pPr>
        <w:spacing w:after="0"/>
        <w:ind w:left="270"/>
        <w:jc w:val="both"/>
        <w:rPr>
          <w:sz w:val="26"/>
          <w:szCs w:val="24"/>
        </w:rPr>
      </w:pPr>
      <w:r w:rsidRPr="00516072">
        <w:rPr>
          <w:sz w:val="26"/>
          <w:szCs w:val="24"/>
        </w:rPr>
        <w:t>The Montreal Protocol is an International treaty designed to protect the ozone layer by phasing</w:t>
      </w:r>
      <w:r w:rsidR="0077387D">
        <w:rPr>
          <w:sz w:val="26"/>
          <w:szCs w:val="24"/>
        </w:rPr>
        <w:t xml:space="preserve"> out</w:t>
      </w:r>
      <w:r w:rsidRPr="00516072">
        <w:rPr>
          <w:sz w:val="26"/>
          <w:szCs w:val="24"/>
        </w:rPr>
        <w:t xml:space="preserve"> the production of numerous substances that are responsible for ozone depletion</w:t>
      </w:r>
      <w:r w:rsidR="0077387D">
        <w:rPr>
          <w:sz w:val="26"/>
          <w:szCs w:val="24"/>
        </w:rPr>
        <w:t>. W</w:t>
      </w:r>
      <w:r w:rsidRPr="00516072">
        <w:rPr>
          <w:sz w:val="26"/>
          <w:szCs w:val="24"/>
        </w:rPr>
        <w:t xml:space="preserve">ith United Nations Environment </w:t>
      </w:r>
      <w:proofErr w:type="spellStart"/>
      <w:r w:rsidRPr="00516072">
        <w:rPr>
          <w:sz w:val="26"/>
          <w:szCs w:val="24"/>
        </w:rPr>
        <w:t>Programme</w:t>
      </w:r>
      <w:proofErr w:type="spellEnd"/>
      <w:r w:rsidRPr="00516072">
        <w:rPr>
          <w:sz w:val="26"/>
          <w:szCs w:val="24"/>
        </w:rPr>
        <w:t xml:space="preserve"> (UNEP) in the lead, the Montreal Protocol was agreed on 16</w:t>
      </w:r>
      <w:r w:rsidRPr="00516072">
        <w:rPr>
          <w:sz w:val="26"/>
          <w:szCs w:val="24"/>
          <w:vertAlign w:val="superscript"/>
        </w:rPr>
        <w:t>th</w:t>
      </w:r>
      <w:r w:rsidR="0077387D">
        <w:rPr>
          <w:sz w:val="26"/>
          <w:szCs w:val="24"/>
        </w:rPr>
        <w:t xml:space="preserve"> September, 1987 by 34 Industrialized</w:t>
      </w:r>
      <w:r w:rsidRPr="00516072">
        <w:rPr>
          <w:sz w:val="26"/>
          <w:szCs w:val="24"/>
        </w:rPr>
        <w:t xml:space="preserve"> Nations and entered into force on 1</w:t>
      </w:r>
      <w:r w:rsidRPr="00516072">
        <w:rPr>
          <w:sz w:val="26"/>
          <w:szCs w:val="24"/>
          <w:vertAlign w:val="superscript"/>
        </w:rPr>
        <w:t>st</w:t>
      </w:r>
      <w:r w:rsidRPr="00516072">
        <w:rPr>
          <w:sz w:val="26"/>
          <w:szCs w:val="24"/>
        </w:rPr>
        <w:t xml:space="preserve"> January 1989. The protocol aims at phasing out ozone depleting substances (CFCs and Halogens) by finding nontoxic alternatives and helping developing countries to do the same. Industrialized Country Parties agreed to freeze the production of CFCs at 1986 levels followed by a 20% reduction (compared to 1986 levels) by 1995, and a 50% reduction by 2000. The developing countries were given a 10 years’ grace period over the deadline agreed to by the industrialized countries.</w:t>
      </w:r>
    </w:p>
    <w:p w:rsidR="00516072" w:rsidRDefault="0077387D" w:rsidP="00516072">
      <w:pPr>
        <w:spacing w:after="0"/>
        <w:ind w:left="270"/>
        <w:jc w:val="both"/>
        <w:rPr>
          <w:sz w:val="26"/>
          <w:szCs w:val="24"/>
        </w:rPr>
      </w:pPr>
      <w:r>
        <w:rPr>
          <w:sz w:val="26"/>
          <w:szCs w:val="24"/>
        </w:rPr>
        <w:t xml:space="preserve">         </w:t>
      </w:r>
      <w:r w:rsidR="00516072">
        <w:rPr>
          <w:sz w:val="26"/>
          <w:szCs w:val="24"/>
        </w:rPr>
        <w:t xml:space="preserve"> </w:t>
      </w:r>
      <w:r w:rsidR="00516072" w:rsidRPr="00516072">
        <w:rPr>
          <w:sz w:val="26"/>
          <w:szCs w:val="24"/>
        </w:rPr>
        <w:t>Many developing countries including India and China did not sign the Montreal Protocol and decided to propose amendments to the Montreal Protocol</w:t>
      </w:r>
      <w:r>
        <w:rPr>
          <w:sz w:val="26"/>
          <w:szCs w:val="24"/>
        </w:rPr>
        <w:t xml:space="preserve"> which were partially agreed at </w:t>
      </w:r>
      <w:r w:rsidR="00516072" w:rsidRPr="00516072">
        <w:rPr>
          <w:sz w:val="26"/>
          <w:szCs w:val="24"/>
        </w:rPr>
        <w:t>the London Conference in June 1990.</w:t>
      </w:r>
    </w:p>
    <w:p w:rsidR="00516072" w:rsidRDefault="00516072" w:rsidP="00516072">
      <w:pPr>
        <w:spacing w:after="0"/>
        <w:ind w:left="270"/>
        <w:jc w:val="both"/>
        <w:rPr>
          <w:sz w:val="26"/>
          <w:szCs w:val="24"/>
        </w:rPr>
      </w:pPr>
      <w:r>
        <w:rPr>
          <w:sz w:val="26"/>
          <w:szCs w:val="24"/>
        </w:rPr>
        <w:t xml:space="preserve">                                              </w:t>
      </w:r>
      <w:r w:rsidR="0077387D">
        <w:rPr>
          <w:sz w:val="26"/>
          <w:szCs w:val="24"/>
        </w:rPr>
        <w:t xml:space="preserve">  </w:t>
      </w:r>
      <w:r w:rsidRPr="00516072">
        <w:rPr>
          <w:sz w:val="26"/>
          <w:szCs w:val="24"/>
        </w:rPr>
        <w:t>Developed countries agreed to 100 percent ban on CFCs by 2000 AD instead of 50 percent as per the Montreal Protocol, with 10 year time l</w:t>
      </w:r>
      <w:r w:rsidR="0077387D">
        <w:rPr>
          <w:sz w:val="26"/>
          <w:szCs w:val="24"/>
        </w:rPr>
        <w:t>a</w:t>
      </w:r>
      <w:r w:rsidRPr="00516072">
        <w:rPr>
          <w:sz w:val="26"/>
          <w:szCs w:val="24"/>
        </w:rPr>
        <w:t>g for the developing countries.</w:t>
      </w:r>
    </w:p>
    <w:p w:rsidR="00516072" w:rsidRDefault="00516072" w:rsidP="00516072">
      <w:pPr>
        <w:spacing w:after="0"/>
        <w:ind w:left="270"/>
        <w:jc w:val="both"/>
        <w:rPr>
          <w:sz w:val="26"/>
          <w:szCs w:val="24"/>
        </w:rPr>
      </w:pPr>
      <w:r>
        <w:rPr>
          <w:sz w:val="26"/>
          <w:szCs w:val="24"/>
        </w:rPr>
        <w:t xml:space="preserve">               </w:t>
      </w:r>
      <w:r w:rsidR="0077387D">
        <w:rPr>
          <w:sz w:val="26"/>
          <w:szCs w:val="24"/>
        </w:rPr>
        <w:t xml:space="preserve">         </w:t>
      </w:r>
      <w:r w:rsidRPr="00516072">
        <w:rPr>
          <w:sz w:val="26"/>
          <w:szCs w:val="24"/>
        </w:rPr>
        <w:t xml:space="preserve">The conference also approved setting up of ‘Montreal Protocol Multilateral Fund’ to help developing countries become less dependent on CFCs and other ozone depleting substances. In years after Montreal Protocol (1987) International meeting of parties of Montreal Protocol has been arranged periodically in different parts of the world to review the progress and discuss suggestions, views and amendments. The aim has been to bring the </w:t>
      </w:r>
      <w:r w:rsidR="00DF26A2">
        <w:rPr>
          <w:sz w:val="26"/>
          <w:szCs w:val="24"/>
        </w:rPr>
        <w:t>problem of ozone layer depletion</w:t>
      </w:r>
      <w:r w:rsidRPr="00516072">
        <w:rPr>
          <w:sz w:val="26"/>
          <w:szCs w:val="24"/>
        </w:rPr>
        <w:t xml:space="preserve"> - one among a few select global environmental problems of very serious nature under effective control.</w:t>
      </w:r>
    </w:p>
    <w:p w:rsidR="00516072" w:rsidRDefault="00516072" w:rsidP="00516072">
      <w:pPr>
        <w:spacing w:after="120"/>
        <w:ind w:left="270"/>
        <w:jc w:val="both"/>
        <w:rPr>
          <w:sz w:val="26"/>
          <w:szCs w:val="24"/>
        </w:rPr>
      </w:pPr>
      <w:r>
        <w:rPr>
          <w:sz w:val="26"/>
          <w:szCs w:val="24"/>
        </w:rPr>
        <w:t xml:space="preserve">                   </w:t>
      </w:r>
      <w:r w:rsidRPr="00516072">
        <w:rPr>
          <w:sz w:val="26"/>
          <w:szCs w:val="24"/>
        </w:rPr>
        <w:t xml:space="preserve"> The number of the countries signatory to the Montreal Protocol is now 46 and the countries which have ratified the Protocol has risen to 197. It is an indication of the growing concern of the world community about elimination of various chemical agents that destroy the atmospheric ozone.</w:t>
      </w:r>
    </w:p>
    <w:p w:rsidR="00516072" w:rsidRDefault="00516072" w:rsidP="00516072">
      <w:pPr>
        <w:spacing w:after="0"/>
        <w:ind w:left="270"/>
        <w:jc w:val="both"/>
        <w:rPr>
          <w:sz w:val="26"/>
          <w:szCs w:val="24"/>
        </w:rPr>
      </w:pPr>
      <w:r w:rsidRPr="00516072">
        <w:rPr>
          <w:b/>
          <w:bCs/>
          <w:sz w:val="26"/>
          <w:szCs w:val="24"/>
        </w:rPr>
        <w:t>The Present Status:</w:t>
      </w:r>
      <w:r w:rsidRPr="00516072">
        <w:rPr>
          <w:sz w:val="26"/>
          <w:szCs w:val="24"/>
        </w:rPr>
        <w:t xml:space="preserve"> As a result of this International agreement the ozone hole in Antarctica is slowly recovering. Climate Projections indicate that the ozone layer will return to 1980 levels between 2050 and 2070.</w:t>
      </w:r>
    </w:p>
    <w:p w:rsidR="00516072" w:rsidRDefault="00516072" w:rsidP="00516072">
      <w:pPr>
        <w:spacing w:after="120"/>
        <w:ind w:left="270"/>
        <w:jc w:val="both"/>
        <w:rPr>
          <w:sz w:val="26"/>
          <w:szCs w:val="24"/>
        </w:rPr>
      </w:pPr>
      <w:r>
        <w:rPr>
          <w:b/>
          <w:bCs/>
          <w:sz w:val="26"/>
          <w:szCs w:val="24"/>
        </w:rPr>
        <w:t xml:space="preserve">                                                         </w:t>
      </w:r>
      <w:r w:rsidRPr="00516072">
        <w:rPr>
          <w:sz w:val="26"/>
          <w:szCs w:val="24"/>
        </w:rPr>
        <w:t xml:space="preserve">Due to its widespread adoption and implementation it has been hailed as an example of exceptional international cooperation. Kofi Annan </w:t>
      </w:r>
      <w:r w:rsidRPr="00516072">
        <w:rPr>
          <w:sz w:val="26"/>
          <w:szCs w:val="24"/>
        </w:rPr>
        <w:lastRenderedPageBreak/>
        <w:t>former Secretary General of United Nations may be quoted as saying that “</w:t>
      </w:r>
      <w:r>
        <w:rPr>
          <w:sz w:val="26"/>
          <w:szCs w:val="24"/>
        </w:rPr>
        <w:t xml:space="preserve">Perhaps the </w:t>
      </w:r>
      <w:r w:rsidRPr="00516072">
        <w:rPr>
          <w:sz w:val="26"/>
          <w:szCs w:val="24"/>
        </w:rPr>
        <w:t>single most successful international agreement to date has been the Montreal Protocol.’’</w:t>
      </w:r>
    </w:p>
    <w:p w:rsidR="00516072" w:rsidRDefault="00516072" w:rsidP="00516072">
      <w:pPr>
        <w:pStyle w:val="ListParagraph"/>
        <w:numPr>
          <w:ilvl w:val="0"/>
          <w:numId w:val="27"/>
        </w:numPr>
        <w:spacing w:after="0"/>
        <w:ind w:left="270" w:hanging="270"/>
        <w:jc w:val="both"/>
        <w:rPr>
          <w:b/>
          <w:bCs/>
          <w:sz w:val="26"/>
          <w:szCs w:val="26"/>
        </w:rPr>
      </w:pPr>
      <w:r w:rsidRPr="00516072">
        <w:rPr>
          <w:b/>
          <w:bCs/>
          <w:sz w:val="26"/>
          <w:szCs w:val="26"/>
        </w:rPr>
        <w:t>Kyoto Protocol, 1997</w:t>
      </w:r>
    </w:p>
    <w:p w:rsidR="00516072" w:rsidRDefault="00516072" w:rsidP="00516072">
      <w:pPr>
        <w:pStyle w:val="ListParagraph"/>
        <w:spacing w:after="0"/>
        <w:ind w:left="270"/>
        <w:jc w:val="both"/>
        <w:rPr>
          <w:sz w:val="26"/>
          <w:szCs w:val="26"/>
        </w:rPr>
      </w:pPr>
      <w:r>
        <w:rPr>
          <w:sz w:val="26"/>
          <w:szCs w:val="26"/>
        </w:rPr>
        <w:t>Although the greenhouse effect is necessary for survival of life on earth, an overabundance of greenhouse gas emissions increase global warming beyond what is desirable.</w:t>
      </w:r>
    </w:p>
    <w:p w:rsidR="00BD043E" w:rsidRDefault="00516072" w:rsidP="00516072">
      <w:pPr>
        <w:pStyle w:val="ListParagraph"/>
        <w:spacing w:after="0"/>
        <w:ind w:left="270"/>
        <w:jc w:val="both"/>
        <w:rPr>
          <w:sz w:val="26"/>
          <w:szCs w:val="26"/>
        </w:rPr>
      </w:pPr>
      <w:r>
        <w:rPr>
          <w:sz w:val="26"/>
          <w:szCs w:val="26"/>
        </w:rPr>
        <w:t xml:space="preserve">            </w:t>
      </w:r>
      <w:r w:rsidR="00BD043E">
        <w:rPr>
          <w:sz w:val="26"/>
          <w:szCs w:val="26"/>
        </w:rPr>
        <w:t>The</w:t>
      </w:r>
      <w:r>
        <w:rPr>
          <w:sz w:val="26"/>
          <w:szCs w:val="26"/>
        </w:rPr>
        <w:t xml:space="preserve"> Kyoto </w:t>
      </w:r>
      <w:r w:rsidR="00BD043E">
        <w:rPr>
          <w:sz w:val="26"/>
          <w:szCs w:val="26"/>
        </w:rPr>
        <w:t>Protocol is an International treaty among industrialized nations that sets mandatory limits on greenhouse gas emissions.</w:t>
      </w:r>
    </w:p>
    <w:p w:rsidR="00516072" w:rsidRDefault="00BD043E" w:rsidP="00516072">
      <w:pPr>
        <w:pStyle w:val="ListParagraph"/>
        <w:spacing w:after="0"/>
        <w:ind w:left="270"/>
        <w:jc w:val="both"/>
        <w:rPr>
          <w:sz w:val="26"/>
          <w:szCs w:val="26"/>
        </w:rPr>
      </w:pPr>
      <w:r>
        <w:rPr>
          <w:sz w:val="26"/>
          <w:szCs w:val="26"/>
        </w:rPr>
        <w:t xml:space="preserve">                                                    The purpose of the Kyoto Protocol has been to stabilize human genera</w:t>
      </w:r>
      <w:r w:rsidR="00E9163C">
        <w:rPr>
          <w:sz w:val="26"/>
          <w:szCs w:val="26"/>
        </w:rPr>
        <w:t>ted emissions at</w:t>
      </w:r>
      <w:r>
        <w:rPr>
          <w:sz w:val="26"/>
          <w:szCs w:val="26"/>
        </w:rPr>
        <w:t xml:space="preserve"> a level that will not inflict further harm on the atmosphere. The initial treaty was signed in Kyoto, Japan in 1997. Almost 6000 delegates from more than 160 countries met in Kyoto, Japan in November 1997 to negotiate a treaty to address the possible threats of climate change. The treaty calls for the European Union to reduce its greenhouse emissions by 8 % below 1990 levels, the United States of America by 7 % and Japan by 6 % </w:t>
      </w:r>
      <w:r w:rsidR="00B92BCD">
        <w:rPr>
          <w:sz w:val="26"/>
          <w:szCs w:val="26"/>
        </w:rPr>
        <w:t>between 2008 and 2012. Other industrialized nation would have to meet a similar binding target of 5.2 %. The developing nations including India and China were exempted from mandatory emission controls. The six gases targeted for reduction included Carbon dioxide, Methane, Nitrous oxide, Hydrofluorocarbons, Perfluorocarbons and Sulphur hexafluoride. Carbon dioxide was the gas that policy makers were most concerned about. In 2001, the USA rejected the Kyoto Protocol as too damaging to industry. Initially Russia also expressed doubts about it on similar grounds. But later on November 18, 2004, the Russia</w:t>
      </w:r>
      <w:r w:rsidR="00855418">
        <w:rPr>
          <w:sz w:val="26"/>
          <w:szCs w:val="26"/>
        </w:rPr>
        <w:t>n</w:t>
      </w:r>
      <w:r w:rsidR="00B92BCD">
        <w:rPr>
          <w:sz w:val="26"/>
          <w:szCs w:val="26"/>
        </w:rPr>
        <w:t xml:space="preserve"> </w:t>
      </w:r>
      <w:r w:rsidR="00AA39A7">
        <w:rPr>
          <w:sz w:val="26"/>
          <w:szCs w:val="26"/>
        </w:rPr>
        <w:t>Federation ratified the Protocol giving new hope that the Protocol can be implemented even without the United States.</w:t>
      </w:r>
    </w:p>
    <w:p w:rsidR="00AA39A7" w:rsidRDefault="00AA39A7" w:rsidP="00516072">
      <w:pPr>
        <w:pStyle w:val="ListParagraph"/>
        <w:spacing w:after="0"/>
        <w:ind w:left="270"/>
        <w:jc w:val="both"/>
        <w:rPr>
          <w:sz w:val="26"/>
          <w:szCs w:val="26"/>
        </w:rPr>
      </w:pPr>
      <w:r>
        <w:rPr>
          <w:sz w:val="26"/>
          <w:szCs w:val="26"/>
        </w:rPr>
        <w:t>The Kyoto Protocol which has adopted in Kyoto, Japan on 16</w:t>
      </w:r>
      <w:r w:rsidRPr="00AA39A7">
        <w:rPr>
          <w:sz w:val="26"/>
          <w:szCs w:val="26"/>
          <w:vertAlign w:val="superscript"/>
        </w:rPr>
        <w:t>th</w:t>
      </w:r>
      <w:r>
        <w:rPr>
          <w:sz w:val="26"/>
          <w:szCs w:val="26"/>
        </w:rPr>
        <w:t xml:space="preserve"> February, 1997 entered into force on 16</w:t>
      </w:r>
      <w:r w:rsidRPr="00AA39A7">
        <w:rPr>
          <w:sz w:val="26"/>
          <w:szCs w:val="26"/>
          <w:vertAlign w:val="superscript"/>
        </w:rPr>
        <w:t>th</w:t>
      </w:r>
      <w:r>
        <w:rPr>
          <w:sz w:val="26"/>
          <w:szCs w:val="26"/>
        </w:rPr>
        <w:t xml:space="preserve"> February, 2005.</w:t>
      </w:r>
    </w:p>
    <w:p w:rsidR="00AA39A7" w:rsidRDefault="00AA39A7" w:rsidP="00516072">
      <w:pPr>
        <w:pStyle w:val="ListParagraph"/>
        <w:spacing w:after="0"/>
        <w:ind w:left="270"/>
        <w:jc w:val="both"/>
        <w:rPr>
          <w:sz w:val="26"/>
          <w:szCs w:val="26"/>
        </w:rPr>
      </w:pPr>
      <w:r w:rsidRPr="00AA39A7">
        <w:rPr>
          <w:b/>
          <w:bCs/>
          <w:sz w:val="26"/>
          <w:szCs w:val="26"/>
        </w:rPr>
        <w:t>Present Status:</w:t>
      </w:r>
      <w:r>
        <w:rPr>
          <w:b/>
          <w:bCs/>
          <w:sz w:val="26"/>
          <w:szCs w:val="26"/>
        </w:rPr>
        <w:t xml:space="preserve"> </w:t>
      </w:r>
      <w:r>
        <w:rPr>
          <w:sz w:val="26"/>
          <w:szCs w:val="26"/>
        </w:rPr>
        <w:t>There are c</w:t>
      </w:r>
      <w:r w:rsidR="005B14A8">
        <w:rPr>
          <w:sz w:val="26"/>
          <w:szCs w:val="26"/>
        </w:rPr>
        <w:t>urrently 192 countries (called P</w:t>
      </w:r>
      <w:r>
        <w:rPr>
          <w:sz w:val="26"/>
          <w:szCs w:val="26"/>
        </w:rPr>
        <w:t xml:space="preserve">arties) to the Protocol. Canada withdrew from the Protocol from December, 2012. Without United States and Canada and with European Union as the main remaining backer to Kyoto Protocol, it may be understood that the main objective of the Kyoto Protocol – Stabilizing Global Climate at non-dangerous levels – is a long term objective that will inevitably take more time than stipulated </w:t>
      </w:r>
      <w:r w:rsidR="00E6062D">
        <w:rPr>
          <w:sz w:val="26"/>
          <w:szCs w:val="26"/>
        </w:rPr>
        <w:t>to achieve its goal.</w:t>
      </w:r>
    </w:p>
    <w:p w:rsidR="00E6062D" w:rsidRPr="00E6062D" w:rsidRDefault="00E6062D" w:rsidP="00516072">
      <w:pPr>
        <w:pStyle w:val="ListParagraph"/>
        <w:spacing w:after="0"/>
        <w:ind w:left="270"/>
        <w:jc w:val="both"/>
        <w:rPr>
          <w:sz w:val="26"/>
          <w:szCs w:val="26"/>
        </w:rPr>
      </w:pPr>
      <w:r>
        <w:rPr>
          <w:sz w:val="26"/>
          <w:szCs w:val="26"/>
        </w:rPr>
        <w:t>It is worth to mention that after first commitment period which expired on 31</w:t>
      </w:r>
      <w:r w:rsidRPr="00E6062D">
        <w:rPr>
          <w:sz w:val="26"/>
          <w:szCs w:val="26"/>
          <w:vertAlign w:val="superscript"/>
        </w:rPr>
        <w:t>st</w:t>
      </w:r>
      <w:r>
        <w:rPr>
          <w:sz w:val="26"/>
          <w:szCs w:val="26"/>
        </w:rPr>
        <w:t xml:space="preserve"> December, 2012, a second commitment period was agreed during conference in Doha, Qatar in December, 2012 to extend Kyoto Protocol till 2020. </w:t>
      </w:r>
    </w:p>
    <w:sectPr w:rsidR="00E6062D" w:rsidRPr="00E6062D" w:rsidSect="005A4886">
      <w:footerReference w:type="default" r:id="rId9"/>
      <w:pgSz w:w="12240" w:h="15840"/>
      <w:pgMar w:top="540" w:right="1440" w:bottom="720" w:left="1440" w:header="432"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59" w:rsidRDefault="007A7559" w:rsidP="00D55D1D">
      <w:pPr>
        <w:spacing w:after="0" w:line="240" w:lineRule="auto"/>
      </w:pPr>
      <w:r>
        <w:separator/>
      </w:r>
    </w:p>
  </w:endnote>
  <w:endnote w:type="continuationSeparator" w:id="0">
    <w:p w:rsidR="007A7559" w:rsidRDefault="007A7559" w:rsidP="00D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32527"/>
      <w:docPartObj>
        <w:docPartGallery w:val="Page Numbers (Bottom of Page)"/>
        <w:docPartUnique/>
      </w:docPartObj>
    </w:sdtPr>
    <w:sdtEndPr/>
    <w:sdtContent>
      <w:sdt>
        <w:sdtPr>
          <w:id w:val="-1669238322"/>
          <w:docPartObj>
            <w:docPartGallery w:val="Page Numbers (Top of Page)"/>
            <w:docPartUnique/>
          </w:docPartObj>
        </w:sdtPr>
        <w:sdtEndPr/>
        <w:sdtContent>
          <w:p w:rsidR="007A7559" w:rsidRDefault="007A7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7C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C35">
              <w:rPr>
                <w:b/>
                <w:bCs/>
                <w:noProof/>
              </w:rPr>
              <w:t>6</w:t>
            </w:r>
            <w:r>
              <w:rPr>
                <w:b/>
                <w:bCs/>
                <w:sz w:val="24"/>
                <w:szCs w:val="24"/>
              </w:rPr>
              <w:fldChar w:fldCharType="end"/>
            </w:r>
          </w:p>
        </w:sdtContent>
      </w:sdt>
    </w:sdtContent>
  </w:sdt>
  <w:p w:rsidR="007A7559" w:rsidRDefault="007A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59" w:rsidRDefault="007A7559" w:rsidP="00D55D1D">
      <w:pPr>
        <w:spacing w:after="0" w:line="240" w:lineRule="auto"/>
      </w:pPr>
      <w:r>
        <w:separator/>
      </w:r>
    </w:p>
  </w:footnote>
  <w:footnote w:type="continuationSeparator" w:id="0">
    <w:p w:rsidR="007A7559" w:rsidRDefault="007A7559" w:rsidP="00D5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46D"/>
    <w:multiLevelType w:val="hybridMultilevel"/>
    <w:tmpl w:val="05D07B72"/>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2E2B"/>
    <w:multiLevelType w:val="hybridMultilevel"/>
    <w:tmpl w:val="D2E0841C"/>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15:restartNumberingAfterBreak="0">
    <w:nsid w:val="0C5B2038"/>
    <w:multiLevelType w:val="hybridMultilevel"/>
    <w:tmpl w:val="58D41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88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8110B"/>
    <w:multiLevelType w:val="hybridMultilevel"/>
    <w:tmpl w:val="1F822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5687"/>
    <w:multiLevelType w:val="hybridMultilevel"/>
    <w:tmpl w:val="E62A628A"/>
    <w:lvl w:ilvl="0" w:tplc="C0C03AF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7FC1920"/>
    <w:multiLevelType w:val="hybridMultilevel"/>
    <w:tmpl w:val="25DCE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D3993"/>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40355"/>
    <w:multiLevelType w:val="hybridMultilevel"/>
    <w:tmpl w:val="D2D261F0"/>
    <w:lvl w:ilvl="0" w:tplc="D902AB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8CA4EA9"/>
    <w:multiLevelType w:val="hybridMultilevel"/>
    <w:tmpl w:val="E9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701F0"/>
    <w:multiLevelType w:val="hybridMultilevel"/>
    <w:tmpl w:val="6D4A3A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C1D9B"/>
    <w:multiLevelType w:val="hybridMultilevel"/>
    <w:tmpl w:val="F8EC37B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72D3DC8"/>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95834"/>
    <w:multiLevelType w:val="hybridMultilevel"/>
    <w:tmpl w:val="0C0A16AE"/>
    <w:lvl w:ilvl="0" w:tplc="71ECD86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8105F"/>
    <w:multiLevelType w:val="hybridMultilevel"/>
    <w:tmpl w:val="793EE4C2"/>
    <w:lvl w:ilvl="0" w:tplc="4009000F">
      <w:start w:val="1"/>
      <w:numFmt w:val="decimal"/>
      <w:lvlText w:val="%1."/>
      <w:lvlJc w:val="left"/>
      <w:pPr>
        <w:ind w:left="789" w:hanging="360"/>
      </w:pPr>
    </w:lvl>
    <w:lvl w:ilvl="1" w:tplc="40090019" w:tentative="1">
      <w:start w:val="1"/>
      <w:numFmt w:val="lowerLetter"/>
      <w:lvlText w:val="%2."/>
      <w:lvlJc w:val="left"/>
      <w:pPr>
        <w:ind w:left="1509" w:hanging="360"/>
      </w:pPr>
    </w:lvl>
    <w:lvl w:ilvl="2" w:tplc="4009001B" w:tentative="1">
      <w:start w:val="1"/>
      <w:numFmt w:val="lowerRoman"/>
      <w:lvlText w:val="%3."/>
      <w:lvlJc w:val="right"/>
      <w:pPr>
        <w:ind w:left="2229" w:hanging="180"/>
      </w:pPr>
    </w:lvl>
    <w:lvl w:ilvl="3" w:tplc="4009000F" w:tentative="1">
      <w:start w:val="1"/>
      <w:numFmt w:val="decimal"/>
      <w:lvlText w:val="%4."/>
      <w:lvlJc w:val="left"/>
      <w:pPr>
        <w:ind w:left="2949" w:hanging="360"/>
      </w:pPr>
    </w:lvl>
    <w:lvl w:ilvl="4" w:tplc="40090019" w:tentative="1">
      <w:start w:val="1"/>
      <w:numFmt w:val="lowerLetter"/>
      <w:lvlText w:val="%5."/>
      <w:lvlJc w:val="left"/>
      <w:pPr>
        <w:ind w:left="3669" w:hanging="360"/>
      </w:pPr>
    </w:lvl>
    <w:lvl w:ilvl="5" w:tplc="4009001B" w:tentative="1">
      <w:start w:val="1"/>
      <w:numFmt w:val="lowerRoman"/>
      <w:lvlText w:val="%6."/>
      <w:lvlJc w:val="right"/>
      <w:pPr>
        <w:ind w:left="4389" w:hanging="180"/>
      </w:pPr>
    </w:lvl>
    <w:lvl w:ilvl="6" w:tplc="4009000F" w:tentative="1">
      <w:start w:val="1"/>
      <w:numFmt w:val="decimal"/>
      <w:lvlText w:val="%7."/>
      <w:lvlJc w:val="left"/>
      <w:pPr>
        <w:ind w:left="5109" w:hanging="360"/>
      </w:pPr>
    </w:lvl>
    <w:lvl w:ilvl="7" w:tplc="40090019" w:tentative="1">
      <w:start w:val="1"/>
      <w:numFmt w:val="lowerLetter"/>
      <w:lvlText w:val="%8."/>
      <w:lvlJc w:val="left"/>
      <w:pPr>
        <w:ind w:left="5829" w:hanging="360"/>
      </w:pPr>
    </w:lvl>
    <w:lvl w:ilvl="8" w:tplc="4009001B" w:tentative="1">
      <w:start w:val="1"/>
      <w:numFmt w:val="lowerRoman"/>
      <w:lvlText w:val="%9."/>
      <w:lvlJc w:val="right"/>
      <w:pPr>
        <w:ind w:left="6549" w:hanging="180"/>
      </w:pPr>
    </w:lvl>
  </w:abstractNum>
  <w:abstractNum w:abstractNumId="15" w15:restartNumberingAfterBreak="0">
    <w:nsid w:val="4C5D629A"/>
    <w:multiLevelType w:val="hybridMultilevel"/>
    <w:tmpl w:val="6B923060"/>
    <w:lvl w:ilvl="0" w:tplc="18DE410A">
      <w:start w:val="1"/>
      <w:numFmt w:val="lowerLetter"/>
      <w:lvlText w:val="(%1)"/>
      <w:lvlJc w:val="left"/>
      <w:pPr>
        <w:ind w:left="1488" w:hanging="360"/>
      </w:pPr>
      <w:rPr>
        <w:b w:val="0"/>
      </w:rPr>
    </w:lvl>
    <w:lvl w:ilvl="1" w:tplc="40090019">
      <w:start w:val="1"/>
      <w:numFmt w:val="lowerLetter"/>
      <w:lvlText w:val="%2."/>
      <w:lvlJc w:val="left"/>
      <w:pPr>
        <w:ind w:left="2208" w:hanging="360"/>
      </w:pPr>
    </w:lvl>
    <w:lvl w:ilvl="2" w:tplc="4009001B">
      <w:start w:val="1"/>
      <w:numFmt w:val="lowerRoman"/>
      <w:lvlText w:val="%3."/>
      <w:lvlJc w:val="right"/>
      <w:pPr>
        <w:ind w:left="2928" w:hanging="180"/>
      </w:pPr>
    </w:lvl>
    <w:lvl w:ilvl="3" w:tplc="4009000F">
      <w:start w:val="1"/>
      <w:numFmt w:val="decimal"/>
      <w:lvlText w:val="%4."/>
      <w:lvlJc w:val="left"/>
      <w:pPr>
        <w:ind w:left="3648" w:hanging="360"/>
      </w:pPr>
    </w:lvl>
    <w:lvl w:ilvl="4" w:tplc="40090019">
      <w:start w:val="1"/>
      <w:numFmt w:val="lowerLetter"/>
      <w:lvlText w:val="%5."/>
      <w:lvlJc w:val="left"/>
      <w:pPr>
        <w:ind w:left="4368" w:hanging="360"/>
      </w:pPr>
    </w:lvl>
    <w:lvl w:ilvl="5" w:tplc="4009001B">
      <w:start w:val="1"/>
      <w:numFmt w:val="lowerRoman"/>
      <w:lvlText w:val="%6."/>
      <w:lvlJc w:val="right"/>
      <w:pPr>
        <w:ind w:left="5088" w:hanging="180"/>
      </w:pPr>
    </w:lvl>
    <w:lvl w:ilvl="6" w:tplc="4009000F">
      <w:start w:val="1"/>
      <w:numFmt w:val="decimal"/>
      <w:lvlText w:val="%7."/>
      <w:lvlJc w:val="left"/>
      <w:pPr>
        <w:ind w:left="5808" w:hanging="360"/>
      </w:pPr>
    </w:lvl>
    <w:lvl w:ilvl="7" w:tplc="40090019">
      <w:start w:val="1"/>
      <w:numFmt w:val="lowerLetter"/>
      <w:lvlText w:val="%8."/>
      <w:lvlJc w:val="left"/>
      <w:pPr>
        <w:ind w:left="6528" w:hanging="360"/>
      </w:pPr>
    </w:lvl>
    <w:lvl w:ilvl="8" w:tplc="4009001B">
      <w:start w:val="1"/>
      <w:numFmt w:val="lowerRoman"/>
      <w:lvlText w:val="%9."/>
      <w:lvlJc w:val="right"/>
      <w:pPr>
        <w:ind w:left="7248" w:hanging="180"/>
      </w:pPr>
    </w:lvl>
  </w:abstractNum>
  <w:abstractNum w:abstractNumId="16" w15:restartNumberingAfterBreak="0">
    <w:nsid w:val="50226D05"/>
    <w:multiLevelType w:val="hybridMultilevel"/>
    <w:tmpl w:val="00449C70"/>
    <w:lvl w:ilvl="0" w:tplc="7DB06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20934"/>
    <w:multiLevelType w:val="hybridMultilevel"/>
    <w:tmpl w:val="9A149E84"/>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B633082"/>
    <w:multiLevelType w:val="hybridMultilevel"/>
    <w:tmpl w:val="CA12A9B8"/>
    <w:lvl w:ilvl="0" w:tplc="6958EDEC">
      <w:start w:val="10"/>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FC5FB5"/>
    <w:multiLevelType w:val="hybridMultilevel"/>
    <w:tmpl w:val="A418BF7E"/>
    <w:lvl w:ilvl="0" w:tplc="CB841B50">
      <w:start w:val="1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EA22CC9"/>
    <w:multiLevelType w:val="hybridMultilevel"/>
    <w:tmpl w:val="2DCEAD6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7EC2736"/>
    <w:multiLevelType w:val="hybridMultilevel"/>
    <w:tmpl w:val="D6D67B3C"/>
    <w:lvl w:ilvl="0" w:tplc="3184EF7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6E80681C"/>
    <w:multiLevelType w:val="hybridMultilevel"/>
    <w:tmpl w:val="AD30901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6F137E71"/>
    <w:multiLevelType w:val="hybridMultilevel"/>
    <w:tmpl w:val="32A2E4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5726A99"/>
    <w:multiLevelType w:val="hybridMultilevel"/>
    <w:tmpl w:val="0C8CD230"/>
    <w:lvl w:ilvl="0" w:tplc="3E409DC4">
      <w:start w:val="1"/>
      <w:numFmt w:val="lowerRoman"/>
      <w:lvlText w:val="(%1)"/>
      <w:lvlJc w:val="left"/>
      <w:pPr>
        <w:ind w:left="1800" w:hanging="72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5" w15:restartNumberingAfterBreak="0">
    <w:nsid w:val="762964CE"/>
    <w:multiLevelType w:val="hybridMultilevel"/>
    <w:tmpl w:val="5D9238B0"/>
    <w:lvl w:ilvl="0" w:tplc="4D38F4E4">
      <w:start w:val="1"/>
      <w:numFmt w:val="lowerRoman"/>
      <w:lvlText w:val="(%1)"/>
      <w:lvlJc w:val="left"/>
      <w:pPr>
        <w:ind w:left="1080" w:hanging="720"/>
      </w:pPr>
      <w:rPr>
        <w:b w:val="0"/>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76A314A1"/>
    <w:multiLevelType w:val="hybridMultilevel"/>
    <w:tmpl w:val="3E34B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F4B1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8"/>
  </w:num>
  <w:num w:numId="9">
    <w:abstractNumId w:val="5"/>
  </w:num>
  <w:num w:numId="10">
    <w:abstractNumId w:val="11"/>
  </w:num>
  <w:num w:numId="11">
    <w:abstractNumId w:val="12"/>
  </w:num>
  <w:num w:numId="12">
    <w:abstractNumId w:val="17"/>
  </w:num>
  <w:num w:numId="13">
    <w:abstractNumId w:val="0"/>
  </w:num>
  <w:num w:numId="14">
    <w:abstractNumId w:val="26"/>
  </w:num>
  <w:num w:numId="15">
    <w:abstractNumId w:val="7"/>
  </w:num>
  <w:num w:numId="16">
    <w:abstractNumId w:val="13"/>
  </w:num>
  <w:num w:numId="17">
    <w:abstractNumId w:val="14"/>
  </w:num>
  <w:num w:numId="18">
    <w:abstractNumId w:val="20"/>
  </w:num>
  <w:num w:numId="19">
    <w:abstractNumId w:val="19"/>
  </w:num>
  <w:num w:numId="20">
    <w:abstractNumId w:val="22"/>
  </w:num>
  <w:num w:numId="21">
    <w:abstractNumId w:val="1"/>
  </w:num>
  <w:num w:numId="22">
    <w:abstractNumId w:val="9"/>
  </w:num>
  <w:num w:numId="23">
    <w:abstractNumId w:val="18"/>
  </w:num>
  <w:num w:numId="24">
    <w:abstractNumId w:val="23"/>
  </w:num>
  <w:num w:numId="25">
    <w:abstractNumId w:val="4"/>
  </w:num>
  <w:num w:numId="26">
    <w:abstractNumId w:val="3"/>
  </w:num>
  <w:num w:numId="27">
    <w:abstractNumId w:val="16"/>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FB"/>
    <w:rsid w:val="00003295"/>
    <w:rsid w:val="0000742A"/>
    <w:rsid w:val="0001336F"/>
    <w:rsid w:val="00013D01"/>
    <w:rsid w:val="00016A2D"/>
    <w:rsid w:val="00026E57"/>
    <w:rsid w:val="00032382"/>
    <w:rsid w:val="000502AF"/>
    <w:rsid w:val="00067F0C"/>
    <w:rsid w:val="000855B1"/>
    <w:rsid w:val="0009601E"/>
    <w:rsid w:val="000C246E"/>
    <w:rsid w:val="000D0220"/>
    <w:rsid w:val="000D2C7F"/>
    <w:rsid w:val="000E637A"/>
    <w:rsid w:val="000F26C9"/>
    <w:rsid w:val="000F6495"/>
    <w:rsid w:val="001253CA"/>
    <w:rsid w:val="00131475"/>
    <w:rsid w:val="001650EF"/>
    <w:rsid w:val="00174ABD"/>
    <w:rsid w:val="00187BB3"/>
    <w:rsid w:val="001A1544"/>
    <w:rsid w:val="001A43E6"/>
    <w:rsid w:val="001A76A2"/>
    <w:rsid w:val="001D17CF"/>
    <w:rsid w:val="001D4BA5"/>
    <w:rsid w:val="001D6394"/>
    <w:rsid w:val="001E2828"/>
    <w:rsid w:val="001E2EB6"/>
    <w:rsid w:val="001E641B"/>
    <w:rsid w:val="002115AE"/>
    <w:rsid w:val="002409EB"/>
    <w:rsid w:val="002523DD"/>
    <w:rsid w:val="00263AE1"/>
    <w:rsid w:val="0027690D"/>
    <w:rsid w:val="0028247C"/>
    <w:rsid w:val="002828BD"/>
    <w:rsid w:val="00287150"/>
    <w:rsid w:val="002A02A5"/>
    <w:rsid w:val="002A182C"/>
    <w:rsid w:val="002A2F58"/>
    <w:rsid w:val="002A4964"/>
    <w:rsid w:val="002B431A"/>
    <w:rsid w:val="002D39FC"/>
    <w:rsid w:val="002E0EF0"/>
    <w:rsid w:val="002E5A68"/>
    <w:rsid w:val="002F5A32"/>
    <w:rsid w:val="00306259"/>
    <w:rsid w:val="003151BC"/>
    <w:rsid w:val="0031720A"/>
    <w:rsid w:val="00325084"/>
    <w:rsid w:val="0033410D"/>
    <w:rsid w:val="00340813"/>
    <w:rsid w:val="003413C4"/>
    <w:rsid w:val="00350BBE"/>
    <w:rsid w:val="003524DC"/>
    <w:rsid w:val="00353DCA"/>
    <w:rsid w:val="0035421B"/>
    <w:rsid w:val="0035617C"/>
    <w:rsid w:val="003666C4"/>
    <w:rsid w:val="00383400"/>
    <w:rsid w:val="003848A3"/>
    <w:rsid w:val="0039016D"/>
    <w:rsid w:val="0039020B"/>
    <w:rsid w:val="0039587C"/>
    <w:rsid w:val="003970BC"/>
    <w:rsid w:val="003973D8"/>
    <w:rsid w:val="003A672A"/>
    <w:rsid w:val="003A7AA1"/>
    <w:rsid w:val="003B0685"/>
    <w:rsid w:val="003D15BB"/>
    <w:rsid w:val="003E431C"/>
    <w:rsid w:val="003E5D8F"/>
    <w:rsid w:val="003F62B5"/>
    <w:rsid w:val="00404B0F"/>
    <w:rsid w:val="0042434D"/>
    <w:rsid w:val="00431305"/>
    <w:rsid w:val="004431C1"/>
    <w:rsid w:val="00443921"/>
    <w:rsid w:val="00443985"/>
    <w:rsid w:val="004602DA"/>
    <w:rsid w:val="00460D4B"/>
    <w:rsid w:val="00461C25"/>
    <w:rsid w:val="00471619"/>
    <w:rsid w:val="00475E9E"/>
    <w:rsid w:val="004914AE"/>
    <w:rsid w:val="00496ED5"/>
    <w:rsid w:val="004A441A"/>
    <w:rsid w:val="004B710E"/>
    <w:rsid w:val="004C0038"/>
    <w:rsid w:val="004C0F4B"/>
    <w:rsid w:val="004E030E"/>
    <w:rsid w:val="004F2633"/>
    <w:rsid w:val="00503399"/>
    <w:rsid w:val="005111E3"/>
    <w:rsid w:val="00516072"/>
    <w:rsid w:val="0052234F"/>
    <w:rsid w:val="00523711"/>
    <w:rsid w:val="00525DF4"/>
    <w:rsid w:val="00532023"/>
    <w:rsid w:val="00534242"/>
    <w:rsid w:val="00543C6A"/>
    <w:rsid w:val="005565DF"/>
    <w:rsid w:val="00562EF4"/>
    <w:rsid w:val="005661CC"/>
    <w:rsid w:val="00577173"/>
    <w:rsid w:val="005A3F90"/>
    <w:rsid w:val="005A4886"/>
    <w:rsid w:val="005B14A8"/>
    <w:rsid w:val="005E2708"/>
    <w:rsid w:val="005E2B0F"/>
    <w:rsid w:val="005E782C"/>
    <w:rsid w:val="005F6311"/>
    <w:rsid w:val="005F6F84"/>
    <w:rsid w:val="0060465B"/>
    <w:rsid w:val="0062467A"/>
    <w:rsid w:val="00637387"/>
    <w:rsid w:val="006464EA"/>
    <w:rsid w:val="00653E12"/>
    <w:rsid w:val="00656C43"/>
    <w:rsid w:val="00661F93"/>
    <w:rsid w:val="006768FB"/>
    <w:rsid w:val="006A540B"/>
    <w:rsid w:val="006B7C35"/>
    <w:rsid w:val="006C35EA"/>
    <w:rsid w:val="006D30F2"/>
    <w:rsid w:val="006F0B99"/>
    <w:rsid w:val="006F22F7"/>
    <w:rsid w:val="007050CE"/>
    <w:rsid w:val="00717815"/>
    <w:rsid w:val="00717CFA"/>
    <w:rsid w:val="007251A1"/>
    <w:rsid w:val="007366D1"/>
    <w:rsid w:val="0075032E"/>
    <w:rsid w:val="007603CE"/>
    <w:rsid w:val="00764CA8"/>
    <w:rsid w:val="00765CE9"/>
    <w:rsid w:val="007677ED"/>
    <w:rsid w:val="007704D8"/>
    <w:rsid w:val="00772D21"/>
    <w:rsid w:val="0077387D"/>
    <w:rsid w:val="007820CA"/>
    <w:rsid w:val="00784A0A"/>
    <w:rsid w:val="00790653"/>
    <w:rsid w:val="007908A9"/>
    <w:rsid w:val="007921A2"/>
    <w:rsid w:val="00794C26"/>
    <w:rsid w:val="00794FEB"/>
    <w:rsid w:val="00797510"/>
    <w:rsid w:val="007A7559"/>
    <w:rsid w:val="007B343F"/>
    <w:rsid w:val="007D2CF9"/>
    <w:rsid w:val="007F0110"/>
    <w:rsid w:val="007F0AE6"/>
    <w:rsid w:val="007F5298"/>
    <w:rsid w:val="008127B5"/>
    <w:rsid w:val="00815774"/>
    <w:rsid w:val="00820990"/>
    <w:rsid w:val="0082457D"/>
    <w:rsid w:val="00852662"/>
    <w:rsid w:val="00855418"/>
    <w:rsid w:val="00880248"/>
    <w:rsid w:val="00890705"/>
    <w:rsid w:val="008C5D84"/>
    <w:rsid w:val="008D6A10"/>
    <w:rsid w:val="0091005A"/>
    <w:rsid w:val="0091099A"/>
    <w:rsid w:val="00925C6A"/>
    <w:rsid w:val="009263C4"/>
    <w:rsid w:val="00930142"/>
    <w:rsid w:val="00930652"/>
    <w:rsid w:val="00931A34"/>
    <w:rsid w:val="00940A22"/>
    <w:rsid w:val="00955F6F"/>
    <w:rsid w:val="00956E39"/>
    <w:rsid w:val="0096099F"/>
    <w:rsid w:val="00972554"/>
    <w:rsid w:val="009B3575"/>
    <w:rsid w:val="009D5D1F"/>
    <w:rsid w:val="009D5E6B"/>
    <w:rsid w:val="009E7A35"/>
    <w:rsid w:val="009F1477"/>
    <w:rsid w:val="00A153CC"/>
    <w:rsid w:val="00A30709"/>
    <w:rsid w:val="00A46DB8"/>
    <w:rsid w:val="00A529A8"/>
    <w:rsid w:val="00A52D57"/>
    <w:rsid w:val="00A53577"/>
    <w:rsid w:val="00A540E7"/>
    <w:rsid w:val="00A6695F"/>
    <w:rsid w:val="00A72F37"/>
    <w:rsid w:val="00A80D23"/>
    <w:rsid w:val="00A92718"/>
    <w:rsid w:val="00A92CFB"/>
    <w:rsid w:val="00AA3482"/>
    <w:rsid w:val="00AA39A7"/>
    <w:rsid w:val="00AA4157"/>
    <w:rsid w:val="00AB351D"/>
    <w:rsid w:val="00AB7AAE"/>
    <w:rsid w:val="00AC4FD9"/>
    <w:rsid w:val="00AD0183"/>
    <w:rsid w:val="00AD4A7A"/>
    <w:rsid w:val="00AF07C7"/>
    <w:rsid w:val="00B0512A"/>
    <w:rsid w:val="00B47CDD"/>
    <w:rsid w:val="00B535B0"/>
    <w:rsid w:val="00B62286"/>
    <w:rsid w:val="00B661FE"/>
    <w:rsid w:val="00B81EE1"/>
    <w:rsid w:val="00B8351D"/>
    <w:rsid w:val="00B92BCD"/>
    <w:rsid w:val="00BA4F51"/>
    <w:rsid w:val="00BA5346"/>
    <w:rsid w:val="00BD043E"/>
    <w:rsid w:val="00BE1F30"/>
    <w:rsid w:val="00C111A4"/>
    <w:rsid w:val="00C129BF"/>
    <w:rsid w:val="00C20F2B"/>
    <w:rsid w:val="00C31BF3"/>
    <w:rsid w:val="00C71F7E"/>
    <w:rsid w:val="00C73C92"/>
    <w:rsid w:val="00C77434"/>
    <w:rsid w:val="00C77AB8"/>
    <w:rsid w:val="00C82880"/>
    <w:rsid w:val="00CB20C2"/>
    <w:rsid w:val="00CD1342"/>
    <w:rsid w:val="00CD5E9C"/>
    <w:rsid w:val="00CD774A"/>
    <w:rsid w:val="00CE6F9C"/>
    <w:rsid w:val="00CE7C20"/>
    <w:rsid w:val="00D065D7"/>
    <w:rsid w:val="00D23F4E"/>
    <w:rsid w:val="00D3269E"/>
    <w:rsid w:val="00D55D1D"/>
    <w:rsid w:val="00D57127"/>
    <w:rsid w:val="00DA2D4F"/>
    <w:rsid w:val="00DA3122"/>
    <w:rsid w:val="00DA3E73"/>
    <w:rsid w:val="00DA543E"/>
    <w:rsid w:val="00DA5FD1"/>
    <w:rsid w:val="00DC5037"/>
    <w:rsid w:val="00DC5C69"/>
    <w:rsid w:val="00DE44A2"/>
    <w:rsid w:val="00DE4C84"/>
    <w:rsid w:val="00DF26A2"/>
    <w:rsid w:val="00DF4096"/>
    <w:rsid w:val="00E001EF"/>
    <w:rsid w:val="00E26CF5"/>
    <w:rsid w:val="00E419A1"/>
    <w:rsid w:val="00E6062D"/>
    <w:rsid w:val="00E651F9"/>
    <w:rsid w:val="00E652D0"/>
    <w:rsid w:val="00E73BA9"/>
    <w:rsid w:val="00E85B00"/>
    <w:rsid w:val="00E9163C"/>
    <w:rsid w:val="00E9338F"/>
    <w:rsid w:val="00EA2924"/>
    <w:rsid w:val="00EA7EA6"/>
    <w:rsid w:val="00EC70D6"/>
    <w:rsid w:val="00ED196F"/>
    <w:rsid w:val="00EE2904"/>
    <w:rsid w:val="00EF6686"/>
    <w:rsid w:val="00F36DD1"/>
    <w:rsid w:val="00F50DD0"/>
    <w:rsid w:val="00F6233A"/>
    <w:rsid w:val="00F725D7"/>
    <w:rsid w:val="00F726AF"/>
    <w:rsid w:val="00F761F4"/>
    <w:rsid w:val="00F82763"/>
    <w:rsid w:val="00F852E0"/>
    <w:rsid w:val="00F94912"/>
    <w:rsid w:val="00FC38F7"/>
    <w:rsid w:val="00FC4036"/>
    <w:rsid w:val="00FD006A"/>
    <w:rsid w:val="00FE12AB"/>
    <w:rsid w:val="00FE3BA6"/>
    <w:rsid w:val="00FF7F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99CC1-4BE5-41D7-B5BA-FECBFD7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6A10"/>
    <w:pPr>
      <w:keepNext/>
      <w:keepLines/>
      <w:spacing w:before="200" w:after="0"/>
      <w:outlineLvl w:val="1"/>
    </w:pPr>
    <w:rPr>
      <w:rFonts w:asciiTheme="majorHAnsi" w:eastAsiaTheme="majorEastAsia" w:hAnsiTheme="majorHAnsi" w:cstheme="majorBidi"/>
      <w:b/>
      <w:bCs/>
      <w:color w:val="6F6F74" w:themeColor="accent1"/>
      <w:sz w:val="26"/>
      <w:szCs w:val="26"/>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7A"/>
    <w:rPr>
      <w:color w:val="67AABF" w:themeColor="hyperlink"/>
      <w:u w:val="single"/>
    </w:rPr>
  </w:style>
  <w:style w:type="paragraph" w:styleId="ListParagraph">
    <w:name w:val="List Paragraph"/>
    <w:basedOn w:val="Normal"/>
    <w:uiPriority w:val="34"/>
    <w:qFormat/>
    <w:rsid w:val="000E637A"/>
    <w:pPr>
      <w:ind w:left="720"/>
      <w:contextualSpacing/>
    </w:pPr>
  </w:style>
  <w:style w:type="paragraph" w:styleId="Header">
    <w:name w:val="header"/>
    <w:basedOn w:val="Normal"/>
    <w:link w:val="HeaderChar"/>
    <w:uiPriority w:val="99"/>
    <w:unhideWhenUsed/>
    <w:rsid w:val="00D5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D"/>
  </w:style>
  <w:style w:type="paragraph" w:styleId="Footer">
    <w:name w:val="footer"/>
    <w:basedOn w:val="Normal"/>
    <w:link w:val="FooterChar"/>
    <w:uiPriority w:val="99"/>
    <w:unhideWhenUsed/>
    <w:rsid w:val="00D5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D"/>
  </w:style>
  <w:style w:type="paragraph" w:styleId="BalloonText">
    <w:name w:val="Balloon Text"/>
    <w:basedOn w:val="Normal"/>
    <w:link w:val="BalloonTextChar"/>
    <w:uiPriority w:val="99"/>
    <w:semiHidden/>
    <w:unhideWhenUsed/>
    <w:rsid w:val="004914A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14AE"/>
    <w:rPr>
      <w:rFonts w:ascii="Tahoma" w:hAnsi="Tahoma" w:cs="Mangal"/>
      <w:sz w:val="16"/>
      <w:szCs w:val="14"/>
    </w:rPr>
  </w:style>
  <w:style w:type="character" w:customStyle="1" w:styleId="Heading2Char">
    <w:name w:val="Heading 2 Char"/>
    <w:basedOn w:val="DefaultParagraphFont"/>
    <w:link w:val="Heading2"/>
    <w:uiPriority w:val="9"/>
    <w:rsid w:val="008D6A10"/>
    <w:rPr>
      <w:rFonts w:asciiTheme="majorHAnsi" w:eastAsiaTheme="majorEastAsia" w:hAnsiTheme="majorHAnsi" w:cstheme="majorBidi"/>
      <w:b/>
      <w:bCs/>
      <w:color w:val="6F6F74" w:themeColor="accent1"/>
      <w:sz w:val="26"/>
      <w:szCs w:val="26"/>
      <w:lang w:val="en-IN" w:bidi="ar-SA"/>
    </w:rPr>
  </w:style>
  <w:style w:type="paragraph" w:styleId="NoSpacing">
    <w:name w:val="No Spacing"/>
    <w:uiPriority w:val="1"/>
    <w:qFormat/>
    <w:rsid w:val="008D6A10"/>
    <w:pPr>
      <w:spacing w:after="0" w:line="240" w:lineRule="auto"/>
    </w:pPr>
    <w:rPr>
      <w:szCs w:val="22"/>
      <w:lang w:val="en-IN" w:bidi="ar-SA"/>
    </w:rPr>
  </w:style>
  <w:style w:type="character" w:styleId="PlaceholderText">
    <w:name w:val="Placeholder Text"/>
    <w:basedOn w:val="DefaultParagraphFont"/>
    <w:uiPriority w:val="99"/>
    <w:semiHidden/>
    <w:rsid w:val="00397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hari_singh2001@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4C64-F94D-4C82-BE34-E6FE3AF5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Amar  Pandey</cp:lastModifiedBy>
  <cp:revision>2</cp:revision>
  <cp:lastPrinted>2020-05-17T16:52:00Z</cp:lastPrinted>
  <dcterms:created xsi:type="dcterms:W3CDTF">2020-05-26T06:47:00Z</dcterms:created>
  <dcterms:modified xsi:type="dcterms:W3CDTF">2020-05-26T06:47:00Z</dcterms:modified>
</cp:coreProperties>
</file>